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78F1" w14:textId="702BAA77" w:rsidR="000178BC" w:rsidRPr="000410F1" w:rsidRDefault="000178BC" w:rsidP="000410F1">
      <w:pPr>
        <w:spacing w:after="120"/>
        <w:ind w:left="0" w:firstLine="0"/>
        <w:jc w:val="center"/>
        <w:rPr>
          <w:rFonts w:ascii="Cambria" w:hAnsi="Cambria"/>
          <w:b/>
          <w:bCs/>
          <w:sz w:val="24"/>
          <w:szCs w:val="24"/>
        </w:rPr>
      </w:pPr>
      <w:bookmarkStart w:id="0" w:name="_Hlk98759657"/>
      <w:bookmarkStart w:id="1" w:name="_Hlk62127442"/>
      <w:bookmarkStart w:id="2" w:name="_Hlk98759541"/>
      <w:r w:rsidRPr="005875C9">
        <w:rPr>
          <w:rFonts w:ascii="Cambria" w:eastAsia="Times New Roman" w:hAnsi="Cambria"/>
          <w:b/>
          <w:sz w:val="24"/>
          <w:szCs w:val="24"/>
        </w:rPr>
        <w:t>Stream Restoration Supplement</w:t>
      </w:r>
    </w:p>
    <w:p w14:paraId="44259F53" w14:textId="77777777" w:rsidR="00C061EB" w:rsidRPr="005875C9" w:rsidRDefault="00C061EB" w:rsidP="000178BC">
      <w:pPr>
        <w:ind w:left="0" w:firstLine="0"/>
        <w:rPr>
          <w:rFonts w:ascii="Cambria" w:eastAsia="Times New Roman" w:hAnsi="Cambria"/>
          <w:b/>
          <w:sz w:val="24"/>
          <w:szCs w:val="24"/>
        </w:rPr>
      </w:pPr>
    </w:p>
    <w:p w14:paraId="2147C1F5" w14:textId="470F587C" w:rsidR="000178BC" w:rsidRPr="005875C9" w:rsidRDefault="000178BC" w:rsidP="000178BC">
      <w:pPr>
        <w:spacing w:after="120"/>
        <w:ind w:left="0" w:firstLine="0"/>
        <w:rPr>
          <w:rFonts w:ascii="Cambria" w:eastAsia="Times New Roman" w:hAnsi="Cambria"/>
          <w:sz w:val="24"/>
          <w:szCs w:val="24"/>
        </w:rPr>
      </w:pPr>
      <w:r w:rsidRPr="005875C9">
        <w:rPr>
          <w:rFonts w:ascii="Cambria" w:eastAsia="Times New Roman" w:hAnsi="Cambria"/>
          <w:b/>
          <w:sz w:val="24"/>
          <w:szCs w:val="24"/>
        </w:rPr>
        <w:t xml:space="preserve">Instructions:  </w:t>
      </w:r>
      <w:r w:rsidRPr="005875C9">
        <w:rPr>
          <w:rFonts w:ascii="Cambria" w:eastAsia="Times New Roman" w:hAnsi="Cambria"/>
          <w:sz w:val="24"/>
          <w:szCs w:val="24"/>
        </w:rPr>
        <w:t xml:space="preserve">Save this document on your computer and complete the narrative in the format provided. The final narrative may not exceed </w:t>
      </w:r>
      <w:r w:rsidR="00AA389C">
        <w:rPr>
          <w:rFonts w:ascii="Cambria" w:eastAsia="Times New Roman" w:hAnsi="Cambria"/>
          <w:sz w:val="24"/>
          <w:szCs w:val="24"/>
        </w:rPr>
        <w:t>six</w:t>
      </w:r>
      <w:r w:rsidRPr="005875C9">
        <w:rPr>
          <w:rFonts w:ascii="Cambria" w:eastAsia="Times New Roman" w:hAnsi="Cambria"/>
          <w:sz w:val="24"/>
          <w:szCs w:val="24"/>
        </w:rPr>
        <w:t xml:space="preserve"> (</w:t>
      </w:r>
      <w:r w:rsidR="00AA389C">
        <w:rPr>
          <w:rFonts w:ascii="Cambria" w:eastAsia="Times New Roman" w:hAnsi="Cambria"/>
          <w:sz w:val="24"/>
          <w:szCs w:val="24"/>
        </w:rPr>
        <w:t>6</w:t>
      </w:r>
      <w:r w:rsidRPr="005875C9">
        <w:rPr>
          <w:rFonts w:ascii="Cambria" w:eastAsia="Times New Roman" w:hAnsi="Cambria"/>
          <w:sz w:val="24"/>
          <w:szCs w:val="24"/>
        </w:rPr>
        <w:t>) pages, excluding tables and figures. Please retain the outline format below and adhere to section-by-section word limits, but you may delete the instructions associated with each element. Once complete, upload this document into the on-line application as instructed.</w:t>
      </w:r>
    </w:p>
    <w:p w14:paraId="211AE237" w14:textId="77777777" w:rsidR="000410F1" w:rsidRDefault="00AA389C" w:rsidP="00AA389C">
      <w:pPr>
        <w:widowControl w:val="0"/>
        <w:numPr>
          <w:ilvl w:val="0"/>
          <w:numId w:val="60"/>
        </w:numPr>
        <w:autoSpaceDE w:val="0"/>
        <w:autoSpaceDN w:val="0"/>
        <w:adjustRightInd w:val="0"/>
        <w:spacing w:after="120"/>
        <w:ind w:left="360"/>
        <w:rPr>
          <w:rFonts w:ascii="Cambria" w:eastAsia="Times New Roman" w:hAnsi="Cambria"/>
          <w:sz w:val="24"/>
          <w:szCs w:val="24"/>
        </w:rPr>
      </w:pPr>
      <w:r w:rsidRPr="004C0C47">
        <w:rPr>
          <w:rFonts w:ascii="Cambria" w:eastAsia="Times New Roman" w:hAnsi="Cambria"/>
          <w:b/>
          <w:sz w:val="24"/>
          <w:szCs w:val="24"/>
        </w:rPr>
        <w:t>Goals and Objectives:</w:t>
      </w:r>
    </w:p>
    <w:p w14:paraId="1821D583" w14:textId="2FF9E6E0" w:rsidR="00AA389C" w:rsidRPr="005875C9"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 xml:space="preserve">What are the primary goals and objectives for the proposed project, especially in the context of existing watershed condition and stream function for the affected reach and realistic determination of restoration potential? </w:t>
      </w:r>
      <w:r w:rsidRPr="000410F1">
        <w:rPr>
          <w:rFonts w:ascii="Cambria" w:eastAsia="Times New Roman" w:hAnsi="Cambria"/>
          <w:i/>
          <w:iCs/>
          <w:sz w:val="24"/>
          <w:szCs w:val="24"/>
        </w:rPr>
        <w:t>Examples of such objectives include restoring baseflow conditions, improving populations of target species, reducing streambank erosion, reducing sediment delivery and/or nutrients to downstream waters, restoring/enhancing the riparian buffer (in conjunction with stream restoration), creating floodplain (re)connection, among others.</w:t>
      </w:r>
    </w:p>
    <w:p w14:paraId="7822ED0F" w14:textId="77777777" w:rsidR="000410F1" w:rsidRPr="000410F1" w:rsidRDefault="000178BC" w:rsidP="005875C9">
      <w:pPr>
        <w:widowControl w:val="0"/>
        <w:numPr>
          <w:ilvl w:val="0"/>
          <w:numId w:val="60"/>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t xml:space="preserve">Applicable Protocols: </w:t>
      </w:r>
    </w:p>
    <w:p w14:paraId="58E896D7" w14:textId="35FE4ED4" w:rsidR="000178BC" w:rsidRPr="005875C9" w:rsidRDefault="00DE278B"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bCs/>
          <w:sz w:val="24"/>
          <w:szCs w:val="24"/>
        </w:rPr>
        <w:t>What</w:t>
      </w:r>
      <w:r w:rsidR="00EB3B9A">
        <w:rPr>
          <w:rFonts w:ascii="Cambria" w:eastAsia="Times New Roman" w:hAnsi="Cambria"/>
          <w:bCs/>
          <w:sz w:val="24"/>
          <w:szCs w:val="24"/>
        </w:rPr>
        <w:t xml:space="preserve"> </w:t>
      </w:r>
      <w:r w:rsidR="000178BC" w:rsidRPr="005875C9">
        <w:rPr>
          <w:rFonts w:ascii="Cambria" w:eastAsia="Times New Roman" w:hAnsi="Cambria"/>
          <w:bCs/>
          <w:sz w:val="24"/>
          <w:szCs w:val="24"/>
        </w:rPr>
        <w:t>relevant stream restoration protocols</w:t>
      </w:r>
      <w:r>
        <w:rPr>
          <w:rFonts w:ascii="Cambria" w:eastAsia="Times New Roman" w:hAnsi="Cambria"/>
          <w:bCs/>
          <w:sz w:val="24"/>
          <w:szCs w:val="24"/>
        </w:rPr>
        <w:t xml:space="preserve"> </w:t>
      </w:r>
      <w:r w:rsidR="00AA389C">
        <w:rPr>
          <w:rFonts w:ascii="Cambria" w:eastAsia="Times New Roman" w:hAnsi="Cambria"/>
          <w:bCs/>
          <w:sz w:val="24"/>
          <w:szCs w:val="24"/>
        </w:rPr>
        <w:t xml:space="preserve">and associated qualifying conditions </w:t>
      </w:r>
      <w:r>
        <w:rPr>
          <w:rFonts w:ascii="Cambria" w:eastAsia="Times New Roman" w:hAnsi="Cambria"/>
          <w:bCs/>
          <w:sz w:val="24"/>
          <w:szCs w:val="24"/>
        </w:rPr>
        <w:t xml:space="preserve">are being </w:t>
      </w:r>
      <w:r w:rsidR="00AA389C">
        <w:rPr>
          <w:rFonts w:ascii="Cambria" w:eastAsia="Times New Roman" w:hAnsi="Cambria"/>
          <w:bCs/>
          <w:sz w:val="24"/>
          <w:szCs w:val="24"/>
        </w:rPr>
        <w:t xml:space="preserve">utilized </w:t>
      </w:r>
      <w:r>
        <w:rPr>
          <w:rFonts w:ascii="Cambria" w:eastAsia="Times New Roman" w:hAnsi="Cambria"/>
          <w:bCs/>
          <w:sz w:val="24"/>
          <w:szCs w:val="24"/>
        </w:rPr>
        <w:t xml:space="preserve">to guide </w:t>
      </w:r>
      <w:r w:rsidR="000178BC" w:rsidRPr="005875C9">
        <w:rPr>
          <w:rFonts w:ascii="Cambria" w:eastAsia="Times New Roman" w:hAnsi="Cambria"/>
          <w:bCs/>
          <w:sz w:val="24"/>
          <w:szCs w:val="24"/>
        </w:rPr>
        <w:t>project design and determine creditable pollutant load reductions for the proposed projects</w:t>
      </w:r>
      <w:r w:rsidR="00AA389C">
        <w:rPr>
          <w:rFonts w:ascii="Cambria" w:eastAsia="Times New Roman" w:hAnsi="Cambria"/>
          <w:bCs/>
          <w:sz w:val="24"/>
          <w:szCs w:val="24"/>
        </w:rPr>
        <w:t xml:space="preserve">? </w:t>
      </w:r>
      <w:r w:rsidR="00AA389C" w:rsidRPr="000410F1">
        <w:rPr>
          <w:rFonts w:ascii="Cambria" w:eastAsia="Times New Roman" w:hAnsi="Cambria"/>
          <w:bCs/>
          <w:i/>
          <w:iCs/>
          <w:sz w:val="24"/>
          <w:szCs w:val="24"/>
        </w:rPr>
        <w:t>Select all that apply.</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880"/>
        <w:gridCol w:w="5315"/>
      </w:tblGrid>
      <w:tr w:rsidR="000178BC" w:rsidRPr="00C061EB" w14:paraId="485F9D80" w14:textId="77777777" w:rsidTr="005875C9">
        <w:trPr>
          <w:trHeight w:val="300"/>
          <w:jc w:val="center"/>
        </w:trPr>
        <w:tc>
          <w:tcPr>
            <w:tcW w:w="1255" w:type="dxa"/>
            <w:shd w:val="clear" w:color="auto" w:fill="BFBFBF"/>
            <w:noWrap/>
            <w:vAlign w:val="center"/>
            <w:hideMark/>
          </w:tcPr>
          <w:p w14:paraId="6DEF90D7" w14:textId="77777777" w:rsidR="000178BC" w:rsidRPr="005875C9" w:rsidRDefault="000178BC" w:rsidP="000178BC">
            <w:pPr>
              <w:ind w:left="0" w:firstLine="0"/>
              <w:jc w:val="center"/>
              <w:rPr>
                <w:rFonts w:ascii="Cambria" w:eastAsia="Times New Roman" w:hAnsi="Cambria"/>
                <w:b/>
                <w:color w:val="000000"/>
                <w:sz w:val="24"/>
                <w:szCs w:val="24"/>
              </w:rPr>
            </w:pPr>
            <w:r w:rsidRPr="005875C9">
              <w:rPr>
                <w:rFonts w:ascii="Cambria" w:eastAsia="Times New Roman" w:hAnsi="Cambria"/>
                <w:b/>
                <w:color w:val="000000"/>
                <w:sz w:val="24"/>
                <w:szCs w:val="24"/>
              </w:rPr>
              <w:t>Protocol</w:t>
            </w:r>
          </w:p>
        </w:tc>
        <w:tc>
          <w:tcPr>
            <w:tcW w:w="2880" w:type="dxa"/>
            <w:shd w:val="clear" w:color="auto" w:fill="BFBFBF"/>
            <w:noWrap/>
            <w:vAlign w:val="center"/>
            <w:hideMark/>
          </w:tcPr>
          <w:p w14:paraId="1A948709" w14:textId="77777777" w:rsidR="000178BC" w:rsidRPr="005875C9" w:rsidRDefault="000178BC" w:rsidP="000178BC">
            <w:pPr>
              <w:ind w:left="0" w:firstLine="0"/>
              <w:jc w:val="center"/>
              <w:rPr>
                <w:rFonts w:ascii="Cambria" w:eastAsia="Times New Roman" w:hAnsi="Cambria"/>
                <w:b/>
                <w:color w:val="000000"/>
                <w:sz w:val="24"/>
                <w:szCs w:val="24"/>
              </w:rPr>
            </w:pPr>
            <w:r w:rsidRPr="005875C9">
              <w:rPr>
                <w:rFonts w:ascii="Cambria" w:eastAsia="Times New Roman" w:hAnsi="Cambria"/>
                <w:b/>
                <w:color w:val="000000"/>
                <w:sz w:val="24"/>
                <w:szCs w:val="24"/>
              </w:rPr>
              <w:t>Protocol</w:t>
            </w:r>
          </w:p>
        </w:tc>
        <w:tc>
          <w:tcPr>
            <w:tcW w:w="5315" w:type="dxa"/>
            <w:shd w:val="clear" w:color="auto" w:fill="BFBFBF"/>
            <w:noWrap/>
            <w:vAlign w:val="center"/>
            <w:hideMark/>
          </w:tcPr>
          <w:p w14:paraId="4F0D32B8" w14:textId="4EEB738F" w:rsidR="000178BC" w:rsidRPr="005875C9" w:rsidRDefault="006C30E4" w:rsidP="000178BC">
            <w:pPr>
              <w:ind w:left="0" w:firstLine="0"/>
              <w:jc w:val="center"/>
              <w:rPr>
                <w:rFonts w:ascii="Cambria" w:eastAsia="Times New Roman" w:hAnsi="Cambria"/>
                <w:b/>
                <w:color w:val="000000"/>
                <w:sz w:val="24"/>
                <w:szCs w:val="24"/>
              </w:rPr>
            </w:pPr>
            <w:r>
              <w:rPr>
                <w:rFonts w:ascii="Cambria" w:eastAsia="Times New Roman" w:hAnsi="Cambria"/>
                <w:b/>
                <w:color w:val="000000"/>
                <w:sz w:val="24"/>
                <w:szCs w:val="24"/>
              </w:rPr>
              <w:t>Load Reduction Crediting</w:t>
            </w:r>
          </w:p>
        </w:tc>
      </w:tr>
      <w:tr w:rsidR="000178BC" w:rsidRPr="00C061EB" w14:paraId="1C8B4B26" w14:textId="77777777" w:rsidTr="005875C9">
        <w:trPr>
          <w:trHeight w:val="989"/>
          <w:jc w:val="center"/>
        </w:trPr>
        <w:tc>
          <w:tcPr>
            <w:tcW w:w="1255" w:type="dxa"/>
            <w:shd w:val="clear" w:color="auto" w:fill="auto"/>
            <w:vAlign w:val="center"/>
          </w:tcPr>
          <w:p w14:paraId="172A1D7B" w14:textId="77777777" w:rsidR="000178BC" w:rsidRPr="005875C9" w:rsidRDefault="00D241AC" w:rsidP="000178BC">
            <w:pPr>
              <w:ind w:left="0" w:firstLine="0"/>
              <w:jc w:val="center"/>
              <w:rPr>
                <w:rFonts w:ascii="Cambria" w:eastAsia="Times New Roman" w:hAnsi="Cambria"/>
                <w:color w:val="000000"/>
                <w:sz w:val="24"/>
                <w:szCs w:val="24"/>
              </w:rPr>
            </w:pPr>
            <w:sdt>
              <w:sdtPr>
                <w:rPr>
                  <w:rFonts w:ascii="Cambria" w:eastAsia="Times New Roman" w:hAnsi="Cambria"/>
                  <w:color w:val="000000"/>
                  <w:sz w:val="24"/>
                  <w:szCs w:val="24"/>
                </w:rPr>
                <w:id w:val="-1019544212"/>
                <w14:checkbox>
                  <w14:checked w14:val="0"/>
                  <w14:checkedState w14:val="2612" w14:font="MS Gothic"/>
                  <w14:uncheckedState w14:val="2610" w14:font="MS Gothic"/>
                </w14:checkbox>
              </w:sdtPr>
              <w:sdtEndPr/>
              <w:sdtContent>
                <w:r w:rsidR="000178BC" w:rsidRPr="005875C9">
                  <w:rPr>
                    <w:rFonts w:ascii="Segoe UI Symbol" w:eastAsia="Times New Roman" w:hAnsi="Segoe UI Symbol" w:cs="Segoe UI Symbol"/>
                    <w:color w:val="000000"/>
                    <w:sz w:val="24"/>
                    <w:szCs w:val="24"/>
                  </w:rPr>
                  <w:t>☐</w:t>
                </w:r>
              </w:sdtContent>
            </w:sdt>
          </w:p>
        </w:tc>
        <w:tc>
          <w:tcPr>
            <w:tcW w:w="2880" w:type="dxa"/>
            <w:shd w:val="clear" w:color="auto" w:fill="auto"/>
            <w:vAlign w:val="center"/>
          </w:tcPr>
          <w:p w14:paraId="45B9B354" w14:textId="77777777" w:rsidR="000178BC" w:rsidRPr="005875C9" w:rsidRDefault="000178BC" w:rsidP="000178BC">
            <w:pPr>
              <w:numPr>
                <w:ilvl w:val="0"/>
                <w:numId w:val="48"/>
              </w:numPr>
              <w:spacing w:line="276" w:lineRule="auto"/>
              <w:ind w:left="403"/>
              <w:contextualSpacing/>
              <w:rPr>
                <w:rFonts w:ascii="Cambria" w:hAnsi="Cambria"/>
                <w:color w:val="000000"/>
                <w:sz w:val="24"/>
                <w:szCs w:val="24"/>
              </w:rPr>
            </w:pPr>
            <w:r w:rsidRPr="005875C9">
              <w:rPr>
                <w:rFonts w:ascii="Cambria" w:hAnsi="Cambria"/>
                <w:color w:val="000000"/>
                <w:sz w:val="24"/>
                <w:szCs w:val="24"/>
              </w:rPr>
              <w:t>Credit for Prevented Sediment During Storm Flow</w:t>
            </w:r>
          </w:p>
        </w:tc>
        <w:tc>
          <w:tcPr>
            <w:tcW w:w="5315" w:type="dxa"/>
            <w:shd w:val="clear" w:color="auto" w:fill="auto"/>
            <w:vAlign w:val="center"/>
          </w:tcPr>
          <w:p w14:paraId="00216779" w14:textId="77777777" w:rsidR="000178BC" w:rsidRPr="005875C9" w:rsidRDefault="000178BC" w:rsidP="000178BC">
            <w:pPr>
              <w:ind w:left="72" w:firstLine="0"/>
              <w:rPr>
                <w:rFonts w:ascii="Cambria" w:eastAsia="Times New Roman" w:hAnsi="Cambria"/>
                <w:color w:val="000000"/>
                <w:sz w:val="24"/>
                <w:szCs w:val="24"/>
              </w:rPr>
            </w:pPr>
            <w:r w:rsidRPr="005875C9">
              <w:rPr>
                <w:rFonts w:ascii="Cambria" w:eastAsia="Times New Roman" w:hAnsi="Cambria"/>
                <w:color w:val="000000"/>
                <w:sz w:val="24"/>
                <w:szCs w:val="24"/>
              </w:rPr>
              <w:t>Annual mass nutrient and sediment reduction credit for qualifying stream restoration practices that prevent channel or bank erosion that would otherwise be delivered downstream from an actively enlarging or incising stream</w:t>
            </w:r>
          </w:p>
        </w:tc>
      </w:tr>
      <w:tr w:rsidR="000178BC" w:rsidRPr="00C061EB" w14:paraId="0AF84B19" w14:textId="77777777" w:rsidTr="005875C9">
        <w:trPr>
          <w:trHeight w:val="1151"/>
          <w:jc w:val="center"/>
        </w:trPr>
        <w:tc>
          <w:tcPr>
            <w:tcW w:w="1255" w:type="dxa"/>
            <w:shd w:val="clear" w:color="auto" w:fill="auto"/>
            <w:vAlign w:val="center"/>
            <w:hideMark/>
          </w:tcPr>
          <w:p w14:paraId="26CEC181" w14:textId="77777777" w:rsidR="000178BC" w:rsidRPr="005875C9" w:rsidRDefault="00D241AC" w:rsidP="000178BC">
            <w:pPr>
              <w:ind w:left="0" w:firstLine="0"/>
              <w:jc w:val="center"/>
              <w:rPr>
                <w:rFonts w:ascii="Cambria" w:eastAsia="Times New Roman" w:hAnsi="Cambria"/>
                <w:color w:val="000000"/>
                <w:sz w:val="24"/>
                <w:szCs w:val="24"/>
              </w:rPr>
            </w:pPr>
            <w:sdt>
              <w:sdtPr>
                <w:rPr>
                  <w:rFonts w:ascii="Cambria" w:eastAsia="Times New Roman" w:hAnsi="Cambria"/>
                  <w:color w:val="000000"/>
                  <w:sz w:val="24"/>
                  <w:szCs w:val="24"/>
                </w:rPr>
                <w:id w:val="-561092440"/>
                <w14:checkbox>
                  <w14:checked w14:val="0"/>
                  <w14:checkedState w14:val="2612" w14:font="MS Gothic"/>
                  <w14:uncheckedState w14:val="2610" w14:font="MS Gothic"/>
                </w14:checkbox>
              </w:sdtPr>
              <w:sdtEndPr/>
              <w:sdtContent>
                <w:r w:rsidR="000178BC" w:rsidRPr="005875C9">
                  <w:rPr>
                    <w:rFonts w:ascii="Segoe UI Symbol" w:eastAsia="Times New Roman" w:hAnsi="Segoe UI Symbol" w:cs="Segoe UI Symbol"/>
                    <w:color w:val="000000"/>
                    <w:sz w:val="24"/>
                    <w:szCs w:val="24"/>
                  </w:rPr>
                  <w:t>☐</w:t>
                </w:r>
              </w:sdtContent>
            </w:sdt>
          </w:p>
        </w:tc>
        <w:tc>
          <w:tcPr>
            <w:tcW w:w="2880" w:type="dxa"/>
            <w:shd w:val="clear" w:color="auto" w:fill="auto"/>
            <w:vAlign w:val="center"/>
            <w:hideMark/>
          </w:tcPr>
          <w:p w14:paraId="64E24BC6" w14:textId="77777777" w:rsidR="000178BC" w:rsidRPr="005875C9" w:rsidRDefault="000178BC" w:rsidP="000178BC">
            <w:pPr>
              <w:numPr>
                <w:ilvl w:val="0"/>
                <w:numId w:val="48"/>
              </w:numPr>
              <w:spacing w:line="276" w:lineRule="auto"/>
              <w:ind w:left="408"/>
              <w:contextualSpacing/>
              <w:rPr>
                <w:rFonts w:ascii="Cambria" w:hAnsi="Cambria"/>
                <w:color w:val="000000"/>
                <w:sz w:val="24"/>
                <w:szCs w:val="24"/>
              </w:rPr>
            </w:pPr>
            <w:r w:rsidRPr="005875C9">
              <w:rPr>
                <w:rFonts w:ascii="Cambria" w:hAnsi="Cambria"/>
                <w:color w:val="000000"/>
                <w:sz w:val="24"/>
                <w:szCs w:val="24"/>
              </w:rPr>
              <w:t>Credit for In-stream Nitrogen Processing During Base Flow</w:t>
            </w:r>
          </w:p>
        </w:tc>
        <w:tc>
          <w:tcPr>
            <w:tcW w:w="5315" w:type="dxa"/>
            <w:shd w:val="clear" w:color="auto" w:fill="auto"/>
            <w:vAlign w:val="center"/>
            <w:hideMark/>
          </w:tcPr>
          <w:p w14:paraId="5881E9EF" w14:textId="77777777" w:rsidR="000178BC" w:rsidRPr="005875C9" w:rsidRDefault="000178BC" w:rsidP="000178BC">
            <w:pPr>
              <w:ind w:left="66" w:firstLine="0"/>
              <w:rPr>
                <w:rFonts w:ascii="Cambria" w:eastAsia="Times New Roman" w:hAnsi="Cambria"/>
                <w:color w:val="000000"/>
                <w:sz w:val="24"/>
                <w:szCs w:val="24"/>
              </w:rPr>
            </w:pPr>
            <w:r w:rsidRPr="005875C9">
              <w:rPr>
                <w:rFonts w:ascii="Cambria" w:eastAsia="Times New Roman" w:hAnsi="Cambria"/>
                <w:color w:val="000000"/>
                <w:sz w:val="24"/>
                <w:szCs w:val="24"/>
              </w:rPr>
              <w:t>Annual mass nitrogen reduction credit for qualifying projects that include design features to promote denitrification during base flow within the stream channel through enhanced surface water/groundwater exchange (hyporheic zone) within the riparian corridor</w:t>
            </w:r>
          </w:p>
        </w:tc>
      </w:tr>
      <w:tr w:rsidR="000178BC" w:rsidRPr="00C061EB" w14:paraId="23076CFB" w14:textId="77777777" w:rsidTr="005875C9">
        <w:trPr>
          <w:trHeight w:val="1016"/>
          <w:jc w:val="center"/>
        </w:trPr>
        <w:tc>
          <w:tcPr>
            <w:tcW w:w="1255" w:type="dxa"/>
            <w:shd w:val="clear" w:color="auto" w:fill="auto"/>
            <w:vAlign w:val="center"/>
          </w:tcPr>
          <w:p w14:paraId="7265A651" w14:textId="77777777" w:rsidR="000178BC" w:rsidRPr="005875C9" w:rsidRDefault="00D241AC" w:rsidP="000178BC">
            <w:pPr>
              <w:ind w:left="0" w:firstLine="0"/>
              <w:jc w:val="center"/>
              <w:rPr>
                <w:rFonts w:ascii="Cambria" w:eastAsia="Times New Roman" w:hAnsi="Cambria"/>
                <w:color w:val="000000"/>
                <w:sz w:val="24"/>
                <w:szCs w:val="24"/>
              </w:rPr>
            </w:pPr>
            <w:sdt>
              <w:sdtPr>
                <w:rPr>
                  <w:rFonts w:ascii="Cambria" w:eastAsia="Times New Roman" w:hAnsi="Cambria"/>
                  <w:color w:val="000000"/>
                  <w:sz w:val="24"/>
                  <w:szCs w:val="24"/>
                </w:rPr>
                <w:id w:val="-1494479235"/>
                <w14:checkbox>
                  <w14:checked w14:val="0"/>
                  <w14:checkedState w14:val="2612" w14:font="MS Gothic"/>
                  <w14:uncheckedState w14:val="2610" w14:font="MS Gothic"/>
                </w14:checkbox>
              </w:sdtPr>
              <w:sdtEndPr/>
              <w:sdtContent>
                <w:r w:rsidR="000178BC" w:rsidRPr="005875C9">
                  <w:rPr>
                    <w:rFonts w:ascii="Segoe UI Symbol" w:eastAsia="Times New Roman" w:hAnsi="Segoe UI Symbol" w:cs="Segoe UI Symbol"/>
                    <w:color w:val="000000"/>
                    <w:sz w:val="24"/>
                    <w:szCs w:val="24"/>
                  </w:rPr>
                  <w:t>☐</w:t>
                </w:r>
              </w:sdtContent>
            </w:sdt>
          </w:p>
        </w:tc>
        <w:tc>
          <w:tcPr>
            <w:tcW w:w="2880" w:type="dxa"/>
            <w:shd w:val="clear" w:color="auto" w:fill="auto"/>
            <w:vAlign w:val="center"/>
          </w:tcPr>
          <w:p w14:paraId="40AA6005" w14:textId="39BD111D" w:rsidR="000178BC" w:rsidRPr="005875C9" w:rsidRDefault="000178BC" w:rsidP="000178BC">
            <w:pPr>
              <w:ind w:left="408"/>
              <w:rPr>
                <w:rFonts w:ascii="Cambria" w:eastAsia="Times New Roman" w:hAnsi="Cambria"/>
                <w:color w:val="000000"/>
                <w:sz w:val="24"/>
                <w:szCs w:val="24"/>
              </w:rPr>
            </w:pPr>
            <w:r w:rsidRPr="005875C9">
              <w:rPr>
                <w:rFonts w:ascii="Cambria" w:eastAsia="Times New Roman" w:hAnsi="Cambria"/>
                <w:color w:val="000000"/>
                <w:sz w:val="24"/>
                <w:szCs w:val="24"/>
              </w:rPr>
              <w:t>(3)</w:t>
            </w:r>
            <w:r w:rsidRPr="005875C9">
              <w:rPr>
                <w:rFonts w:ascii="Cambria" w:eastAsia="Times New Roman" w:hAnsi="Cambria"/>
                <w:sz w:val="24"/>
                <w:szCs w:val="24"/>
              </w:rPr>
              <w:t xml:space="preserve"> </w:t>
            </w:r>
            <w:r w:rsidRPr="005875C9">
              <w:rPr>
                <w:rFonts w:ascii="Cambria" w:eastAsia="Times New Roman" w:hAnsi="Cambria"/>
                <w:color w:val="000000"/>
                <w:sz w:val="24"/>
                <w:szCs w:val="24"/>
              </w:rPr>
              <w:t>Credit for Reconnection to the Floodplain</w:t>
            </w:r>
          </w:p>
        </w:tc>
        <w:tc>
          <w:tcPr>
            <w:tcW w:w="5315" w:type="dxa"/>
            <w:shd w:val="clear" w:color="auto" w:fill="auto"/>
            <w:vAlign w:val="center"/>
          </w:tcPr>
          <w:p w14:paraId="63327D8D" w14:textId="77777777" w:rsidR="000178BC" w:rsidRPr="005875C9" w:rsidRDefault="000178BC" w:rsidP="000178BC">
            <w:pPr>
              <w:ind w:left="66" w:firstLine="0"/>
              <w:rPr>
                <w:rFonts w:ascii="Cambria" w:eastAsia="Times New Roman" w:hAnsi="Cambria"/>
                <w:color w:val="000000"/>
                <w:sz w:val="24"/>
                <w:szCs w:val="24"/>
              </w:rPr>
            </w:pPr>
            <w:r w:rsidRPr="005875C9">
              <w:rPr>
                <w:rFonts w:ascii="Cambria" w:eastAsia="Times New Roman" w:hAnsi="Cambria"/>
                <w:color w:val="000000"/>
                <w:sz w:val="24"/>
                <w:szCs w:val="24"/>
              </w:rPr>
              <w:t>Sediment and nutrient reduction credit for qualifying projects that reconnect stream channels to their floodplain over a wide range of storm events, from the small, high frequency events to the larger, less frequent events</w:t>
            </w:r>
          </w:p>
        </w:tc>
      </w:tr>
    </w:tbl>
    <w:p w14:paraId="6EEC9C18" w14:textId="77777777" w:rsidR="000178BC" w:rsidRPr="005875C9" w:rsidRDefault="000178BC" w:rsidP="000178BC">
      <w:pPr>
        <w:widowControl w:val="0"/>
        <w:autoSpaceDE w:val="0"/>
        <w:autoSpaceDN w:val="0"/>
        <w:adjustRightInd w:val="0"/>
        <w:spacing w:after="120"/>
        <w:ind w:left="0" w:firstLine="0"/>
        <w:rPr>
          <w:rFonts w:ascii="Cambria" w:eastAsia="Times New Roman" w:hAnsi="Cambria"/>
          <w:b/>
          <w:sz w:val="24"/>
          <w:szCs w:val="24"/>
        </w:rPr>
      </w:pPr>
    </w:p>
    <w:p w14:paraId="63E4B507" w14:textId="77777777" w:rsidR="000410F1" w:rsidRPr="000410F1" w:rsidRDefault="00AA389C" w:rsidP="00C061EB">
      <w:pPr>
        <w:widowControl w:val="0"/>
        <w:numPr>
          <w:ilvl w:val="0"/>
          <w:numId w:val="60"/>
        </w:numPr>
        <w:autoSpaceDE w:val="0"/>
        <w:autoSpaceDN w:val="0"/>
        <w:adjustRightInd w:val="0"/>
        <w:spacing w:after="120"/>
        <w:ind w:left="360"/>
        <w:rPr>
          <w:rFonts w:ascii="Cambria" w:eastAsia="Times New Roman" w:hAnsi="Cambria"/>
          <w:sz w:val="24"/>
          <w:szCs w:val="24"/>
        </w:rPr>
      </w:pPr>
      <w:r>
        <w:rPr>
          <w:rFonts w:ascii="Cambria" w:eastAsia="Times New Roman" w:hAnsi="Cambria"/>
          <w:b/>
          <w:sz w:val="24"/>
          <w:szCs w:val="24"/>
        </w:rPr>
        <w:t>Field Methods and Data Sources</w:t>
      </w:r>
      <w:r w:rsidR="000178BC" w:rsidRPr="005875C9">
        <w:rPr>
          <w:rFonts w:ascii="Cambria" w:eastAsia="Times New Roman" w:hAnsi="Cambria"/>
          <w:b/>
          <w:sz w:val="24"/>
          <w:szCs w:val="24"/>
        </w:rPr>
        <w:t>:</w:t>
      </w:r>
    </w:p>
    <w:p w14:paraId="1AF42A10" w14:textId="77777777" w:rsidR="000410F1" w:rsidRPr="000410F1"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bCs/>
          <w:sz w:val="24"/>
          <w:szCs w:val="24"/>
        </w:rPr>
        <w:t>What field methods and data were used to support pollutant load reduction calculations?</w:t>
      </w:r>
    </w:p>
    <w:p w14:paraId="5C2813EC" w14:textId="54033AD0" w:rsidR="00AA389C" w:rsidRPr="005875C9"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bCs/>
          <w:sz w:val="24"/>
          <w:szCs w:val="24"/>
        </w:rPr>
        <w:lastRenderedPageBreak/>
        <w:t>What additional fieldwork is necessary to finalize designs and obtain necessary permits?</w:t>
      </w:r>
    </w:p>
    <w:p w14:paraId="62592B19" w14:textId="77777777" w:rsidR="000410F1" w:rsidRDefault="000178BC" w:rsidP="005875C9">
      <w:pPr>
        <w:widowControl w:val="0"/>
        <w:numPr>
          <w:ilvl w:val="0"/>
          <w:numId w:val="60"/>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t>Existing Watershed Conditions and Impairments:</w:t>
      </w:r>
    </w:p>
    <w:p w14:paraId="02A551A9" w14:textId="77777777" w:rsidR="000410F1"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 xml:space="preserve">What are the important characteristics of the contributing drainage area, associated watershed condition, </w:t>
      </w:r>
      <w:r w:rsidR="000178BC" w:rsidRPr="005875C9">
        <w:rPr>
          <w:rFonts w:ascii="Cambria" w:eastAsia="Times New Roman" w:hAnsi="Cambria"/>
          <w:sz w:val="24"/>
          <w:szCs w:val="24"/>
        </w:rPr>
        <w:t>notable impairment</w:t>
      </w:r>
      <w:r>
        <w:rPr>
          <w:rFonts w:ascii="Cambria" w:eastAsia="Times New Roman" w:hAnsi="Cambria"/>
          <w:sz w:val="24"/>
          <w:szCs w:val="24"/>
        </w:rPr>
        <w:t>(</w:t>
      </w:r>
      <w:r w:rsidR="000178BC" w:rsidRPr="005875C9">
        <w:rPr>
          <w:rFonts w:ascii="Cambria" w:eastAsia="Times New Roman" w:hAnsi="Cambria"/>
          <w:sz w:val="24"/>
          <w:szCs w:val="24"/>
        </w:rPr>
        <w:t>s</w:t>
      </w:r>
      <w:r>
        <w:rPr>
          <w:rFonts w:ascii="Cambria" w:eastAsia="Times New Roman" w:hAnsi="Cambria"/>
          <w:sz w:val="24"/>
          <w:szCs w:val="24"/>
        </w:rPr>
        <w:t>)</w:t>
      </w:r>
      <w:r w:rsidR="000178BC" w:rsidRPr="005875C9">
        <w:rPr>
          <w:rFonts w:ascii="Cambria" w:eastAsia="Times New Roman" w:hAnsi="Cambria"/>
          <w:sz w:val="24"/>
          <w:szCs w:val="24"/>
        </w:rPr>
        <w:t>, and known or suspected factors causing the impairment</w:t>
      </w:r>
      <w:r>
        <w:rPr>
          <w:rFonts w:ascii="Cambria" w:eastAsia="Times New Roman" w:hAnsi="Cambria"/>
          <w:sz w:val="24"/>
          <w:szCs w:val="24"/>
        </w:rPr>
        <w:t>(s) for the project reach?</w:t>
      </w:r>
    </w:p>
    <w:p w14:paraId="2B333B81" w14:textId="77777777" w:rsidR="000410F1"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What upland</w:t>
      </w:r>
      <w:r w:rsidR="000178BC" w:rsidRPr="005875C9">
        <w:rPr>
          <w:rFonts w:ascii="Cambria" w:eastAsia="Times New Roman" w:hAnsi="Cambria"/>
          <w:sz w:val="24"/>
          <w:szCs w:val="24"/>
        </w:rPr>
        <w:t xml:space="preserve"> or drainage area BMPs have been considered or are being implemented as part of the project approach</w:t>
      </w:r>
      <w:r>
        <w:rPr>
          <w:rFonts w:ascii="Cambria" w:eastAsia="Times New Roman" w:hAnsi="Cambria"/>
          <w:sz w:val="24"/>
          <w:szCs w:val="24"/>
        </w:rPr>
        <w:t>?</w:t>
      </w:r>
    </w:p>
    <w:p w14:paraId="561B32F9" w14:textId="77777777" w:rsidR="000410F1" w:rsidRDefault="00442646"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A</w:t>
      </w:r>
      <w:r w:rsidRPr="00C91CA8">
        <w:rPr>
          <w:rFonts w:ascii="Cambria" w:eastAsia="Times New Roman" w:hAnsi="Cambria"/>
          <w:sz w:val="24"/>
          <w:szCs w:val="24"/>
        </w:rPr>
        <w:t xml:space="preserve">s part of </w:t>
      </w:r>
      <w:r>
        <w:rPr>
          <w:rFonts w:ascii="Cambria" w:eastAsia="Times New Roman" w:hAnsi="Cambria"/>
          <w:sz w:val="24"/>
          <w:szCs w:val="24"/>
        </w:rPr>
        <w:t xml:space="preserve">your watershed restoration </w:t>
      </w:r>
      <w:r w:rsidRPr="00C91CA8">
        <w:rPr>
          <w:rFonts w:ascii="Cambria" w:eastAsia="Times New Roman" w:hAnsi="Cambria"/>
          <w:sz w:val="24"/>
          <w:szCs w:val="24"/>
        </w:rPr>
        <w:t>approach</w:t>
      </w:r>
      <w:r>
        <w:rPr>
          <w:rFonts w:ascii="Cambria" w:eastAsia="Times New Roman" w:hAnsi="Cambria"/>
          <w:sz w:val="24"/>
          <w:szCs w:val="24"/>
        </w:rPr>
        <w:t>, what other upland</w:t>
      </w:r>
      <w:r w:rsidRPr="00C91CA8">
        <w:rPr>
          <w:rFonts w:ascii="Cambria" w:eastAsia="Times New Roman" w:hAnsi="Cambria"/>
          <w:sz w:val="24"/>
          <w:szCs w:val="24"/>
        </w:rPr>
        <w:t xml:space="preserve"> or </w:t>
      </w:r>
      <w:r>
        <w:rPr>
          <w:rFonts w:ascii="Cambria" w:eastAsia="Times New Roman" w:hAnsi="Cambria"/>
          <w:sz w:val="24"/>
          <w:szCs w:val="24"/>
        </w:rPr>
        <w:t xml:space="preserve">upstream </w:t>
      </w:r>
      <w:r w:rsidRPr="00C91CA8">
        <w:rPr>
          <w:rFonts w:ascii="Cambria" w:eastAsia="Times New Roman" w:hAnsi="Cambria"/>
          <w:sz w:val="24"/>
          <w:szCs w:val="24"/>
        </w:rPr>
        <w:t xml:space="preserve">BMPs have been </w:t>
      </w:r>
      <w:r>
        <w:rPr>
          <w:rFonts w:ascii="Cambria" w:eastAsia="Times New Roman" w:hAnsi="Cambria"/>
          <w:sz w:val="24"/>
          <w:szCs w:val="24"/>
        </w:rPr>
        <w:t>implemented or are being planned</w:t>
      </w:r>
      <w:r w:rsidRPr="00C91CA8">
        <w:rPr>
          <w:rFonts w:ascii="Cambria" w:eastAsia="Times New Roman" w:hAnsi="Cambria"/>
          <w:sz w:val="24"/>
          <w:szCs w:val="24"/>
        </w:rPr>
        <w:t xml:space="preserve"> </w:t>
      </w:r>
      <w:r>
        <w:rPr>
          <w:rFonts w:ascii="Cambria" w:eastAsia="Times New Roman" w:hAnsi="Cambria"/>
          <w:sz w:val="24"/>
          <w:szCs w:val="24"/>
        </w:rPr>
        <w:t>for future implementation?</w:t>
      </w:r>
    </w:p>
    <w:p w14:paraId="51638CAC" w14:textId="7C9AB4E8" w:rsidR="000178BC" w:rsidRPr="005875C9" w:rsidRDefault="00442646"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How does the proposed project address the primary cause(s) of stream impairment in this watershed?</w:t>
      </w:r>
    </w:p>
    <w:p w14:paraId="268C2C74" w14:textId="77777777" w:rsidR="000410F1" w:rsidRDefault="000178BC" w:rsidP="005875C9">
      <w:pPr>
        <w:widowControl w:val="0"/>
        <w:numPr>
          <w:ilvl w:val="0"/>
          <w:numId w:val="60"/>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t>Functional Improvement:</w:t>
      </w:r>
    </w:p>
    <w:p w14:paraId="731871AE" w14:textId="6D13AACB" w:rsidR="000178BC" w:rsidRPr="005875C9"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H</w:t>
      </w:r>
      <w:r w:rsidR="000178BC" w:rsidRPr="005875C9">
        <w:rPr>
          <w:rFonts w:ascii="Cambria" w:eastAsia="Times New Roman" w:hAnsi="Cambria"/>
          <w:sz w:val="24"/>
          <w:szCs w:val="24"/>
        </w:rPr>
        <w:t xml:space="preserve">ow </w:t>
      </w:r>
      <w:r>
        <w:rPr>
          <w:rFonts w:ascii="Cambria" w:eastAsia="Times New Roman" w:hAnsi="Cambria"/>
          <w:sz w:val="24"/>
          <w:szCs w:val="24"/>
        </w:rPr>
        <w:t xml:space="preserve">will </w:t>
      </w:r>
      <w:r w:rsidR="000178BC" w:rsidRPr="005875C9">
        <w:rPr>
          <w:rFonts w:ascii="Cambria" w:eastAsia="Times New Roman" w:hAnsi="Cambria"/>
          <w:sz w:val="24"/>
          <w:szCs w:val="24"/>
        </w:rPr>
        <w:t xml:space="preserve">stream function(s) </w:t>
      </w:r>
      <w:r>
        <w:rPr>
          <w:rFonts w:ascii="Cambria" w:eastAsia="Times New Roman" w:hAnsi="Cambria"/>
          <w:sz w:val="24"/>
          <w:szCs w:val="24"/>
        </w:rPr>
        <w:t xml:space="preserve">be </w:t>
      </w:r>
      <w:r w:rsidR="000178BC" w:rsidRPr="005875C9">
        <w:rPr>
          <w:rFonts w:ascii="Cambria" w:eastAsia="Times New Roman" w:hAnsi="Cambria"/>
          <w:sz w:val="24"/>
          <w:szCs w:val="24"/>
        </w:rPr>
        <w:t>improve</w:t>
      </w:r>
      <w:r>
        <w:rPr>
          <w:rFonts w:ascii="Cambria" w:eastAsia="Times New Roman" w:hAnsi="Cambria"/>
          <w:sz w:val="24"/>
          <w:szCs w:val="24"/>
        </w:rPr>
        <w:t>d</w:t>
      </w:r>
      <w:r w:rsidR="000178BC" w:rsidRPr="005875C9">
        <w:rPr>
          <w:rFonts w:ascii="Cambria" w:eastAsia="Times New Roman" w:hAnsi="Cambria"/>
          <w:sz w:val="24"/>
          <w:szCs w:val="24"/>
        </w:rPr>
        <w:t xml:space="preserve"> compared to the existing condition</w:t>
      </w:r>
      <w:r>
        <w:rPr>
          <w:rFonts w:ascii="Cambria" w:eastAsia="Times New Roman" w:hAnsi="Cambria"/>
          <w:sz w:val="24"/>
          <w:szCs w:val="24"/>
        </w:rPr>
        <w:t xml:space="preserve"> (c</w:t>
      </w:r>
      <w:r w:rsidRPr="004C0C47">
        <w:rPr>
          <w:rFonts w:ascii="Cambria" w:eastAsia="Times New Roman" w:hAnsi="Cambria"/>
          <w:sz w:val="24"/>
          <w:szCs w:val="24"/>
        </w:rPr>
        <w:t xml:space="preserve">onsidering </w:t>
      </w:r>
      <w:hyperlink r:id="rId8" w:history="1">
        <w:r w:rsidRPr="004C0C47">
          <w:rPr>
            <w:rFonts w:ascii="Cambria" w:eastAsia="Times New Roman" w:hAnsi="Cambria"/>
            <w:color w:val="0000FF"/>
            <w:sz w:val="24"/>
            <w:szCs w:val="24"/>
            <w:u w:val="single"/>
          </w:rPr>
          <w:t>hierarchical frameworks for understanding stream function</w:t>
        </w:r>
      </w:hyperlink>
      <w:r w:rsidRPr="004C0C47">
        <w:rPr>
          <w:rFonts w:ascii="Cambria" w:eastAsia="Times New Roman" w:hAnsi="Cambria"/>
          <w:sz w:val="24"/>
          <w:szCs w:val="24"/>
        </w:rPr>
        <w:t xml:space="preserve"> and assessments of existing stream function</w:t>
      </w:r>
      <w:r>
        <w:rPr>
          <w:rFonts w:ascii="Cambria" w:eastAsia="Times New Roman" w:hAnsi="Cambria"/>
          <w:sz w:val="24"/>
          <w:szCs w:val="24"/>
        </w:rPr>
        <w:t>)?</w:t>
      </w:r>
    </w:p>
    <w:p w14:paraId="2028D404" w14:textId="77777777" w:rsidR="000410F1" w:rsidRDefault="000178BC" w:rsidP="005875C9">
      <w:pPr>
        <w:widowControl w:val="0"/>
        <w:numPr>
          <w:ilvl w:val="0"/>
          <w:numId w:val="60"/>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t>Restoration Design Approach and Team:</w:t>
      </w:r>
    </w:p>
    <w:p w14:paraId="44C963DA" w14:textId="77777777" w:rsidR="000410F1"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 xml:space="preserve">What </w:t>
      </w:r>
      <w:r w:rsidR="000178BC" w:rsidRPr="005875C9">
        <w:rPr>
          <w:rFonts w:ascii="Cambria" w:eastAsia="Times New Roman" w:hAnsi="Cambria"/>
          <w:sz w:val="24"/>
          <w:szCs w:val="24"/>
        </w:rPr>
        <w:t>specific design approach</w:t>
      </w:r>
      <w:r>
        <w:rPr>
          <w:rFonts w:ascii="Cambria" w:eastAsia="Times New Roman" w:hAnsi="Cambria"/>
          <w:sz w:val="24"/>
          <w:szCs w:val="24"/>
        </w:rPr>
        <w:t>(es)</w:t>
      </w:r>
      <w:r w:rsidR="000178BC" w:rsidRPr="005875C9">
        <w:rPr>
          <w:rFonts w:ascii="Cambria" w:eastAsia="Times New Roman" w:hAnsi="Cambria"/>
          <w:sz w:val="24"/>
          <w:szCs w:val="24"/>
        </w:rPr>
        <w:t xml:space="preserve"> (Natural Channel Design, Legacy Sediment/Valley Restoration, Regenerative Conveyance, etc.)</w:t>
      </w:r>
      <w:r>
        <w:rPr>
          <w:rFonts w:ascii="Cambria" w:eastAsia="Times New Roman" w:hAnsi="Cambria"/>
          <w:sz w:val="24"/>
          <w:szCs w:val="24"/>
        </w:rPr>
        <w:t xml:space="preserve"> are being explored or utilized and </w:t>
      </w:r>
      <w:r w:rsidR="000178BC" w:rsidRPr="005875C9">
        <w:rPr>
          <w:rFonts w:ascii="Cambria" w:eastAsia="Times New Roman" w:hAnsi="Cambria"/>
          <w:sz w:val="24"/>
          <w:szCs w:val="24"/>
        </w:rPr>
        <w:t>why</w:t>
      </w:r>
      <w:r>
        <w:rPr>
          <w:rFonts w:ascii="Cambria" w:eastAsia="Times New Roman" w:hAnsi="Cambria"/>
          <w:sz w:val="24"/>
          <w:szCs w:val="24"/>
        </w:rPr>
        <w:t>?</w:t>
      </w:r>
    </w:p>
    <w:p w14:paraId="0BCE2031" w14:textId="78DCAC42" w:rsidR="000178BC" w:rsidRPr="005875C9"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sz w:val="24"/>
          <w:szCs w:val="24"/>
        </w:rPr>
        <w:t>Who are the principals (</w:t>
      </w:r>
      <w:proofErr w:type="gramStart"/>
      <w:r>
        <w:rPr>
          <w:rFonts w:ascii="Cambria" w:eastAsia="Times New Roman" w:hAnsi="Cambria"/>
          <w:sz w:val="24"/>
          <w:szCs w:val="24"/>
        </w:rPr>
        <w:t>e.g.</w:t>
      </w:r>
      <w:proofErr w:type="gramEnd"/>
      <w:r>
        <w:rPr>
          <w:rFonts w:ascii="Cambria" w:eastAsia="Times New Roman" w:hAnsi="Cambria"/>
          <w:sz w:val="24"/>
          <w:szCs w:val="24"/>
        </w:rPr>
        <w:t xml:space="preserve"> individual, organizations, businesses)</w:t>
      </w:r>
      <w:r w:rsidR="000178BC" w:rsidRPr="005875C9">
        <w:rPr>
          <w:rFonts w:ascii="Cambria" w:eastAsia="Times New Roman" w:hAnsi="Cambria"/>
          <w:sz w:val="24"/>
          <w:szCs w:val="24"/>
        </w:rPr>
        <w:t xml:space="preserve"> leading the proposed stream restoration design, including name, affiliation, and contact information</w:t>
      </w:r>
      <w:r>
        <w:rPr>
          <w:rFonts w:ascii="Cambria" w:eastAsia="Times New Roman" w:hAnsi="Cambria"/>
          <w:sz w:val="24"/>
          <w:szCs w:val="24"/>
        </w:rPr>
        <w:t>?</w:t>
      </w:r>
    </w:p>
    <w:p w14:paraId="10C56696" w14:textId="77777777" w:rsidR="000410F1" w:rsidRPr="000410F1" w:rsidRDefault="000178BC" w:rsidP="005875C9">
      <w:pPr>
        <w:widowControl w:val="0"/>
        <w:numPr>
          <w:ilvl w:val="0"/>
          <w:numId w:val="60"/>
        </w:numPr>
        <w:autoSpaceDE w:val="0"/>
        <w:autoSpaceDN w:val="0"/>
        <w:adjustRightInd w:val="0"/>
        <w:spacing w:after="120"/>
        <w:ind w:left="360"/>
        <w:rPr>
          <w:rFonts w:ascii="Cambria" w:eastAsia="Times New Roman" w:hAnsi="Cambria"/>
          <w:sz w:val="24"/>
          <w:szCs w:val="24"/>
        </w:rPr>
      </w:pPr>
      <w:r w:rsidRPr="005875C9">
        <w:rPr>
          <w:rFonts w:ascii="Cambria" w:eastAsia="Times New Roman" w:hAnsi="Cambria"/>
          <w:b/>
          <w:sz w:val="24"/>
          <w:szCs w:val="24"/>
        </w:rPr>
        <w:t>Post-Construction Maintenance:</w:t>
      </w:r>
    </w:p>
    <w:p w14:paraId="371A34CA" w14:textId="77777777" w:rsidR="000410F1" w:rsidRPr="000410F1"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bCs/>
          <w:sz w:val="24"/>
          <w:szCs w:val="24"/>
        </w:rPr>
        <w:t>What are your plans for</w:t>
      </w:r>
      <w:r w:rsidR="000178BC" w:rsidRPr="005875C9">
        <w:rPr>
          <w:rFonts w:ascii="Cambria" w:eastAsia="Times New Roman" w:hAnsi="Cambria"/>
          <w:bCs/>
          <w:sz w:val="24"/>
          <w:szCs w:val="24"/>
        </w:rPr>
        <w:t xml:space="preserve"> post-construction maintenance, </w:t>
      </w:r>
      <w:r>
        <w:rPr>
          <w:rFonts w:ascii="Cambria" w:eastAsia="Times New Roman" w:hAnsi="Cambria"/>
          <w:bCs/>
          <w:sz w:val="24"/>
          <w:szCs w:val="24"/>
        </w:rPr>
        <w:t xml:space="preserve">including </w:t>
      </w:r>
      <w:r w:rsidR="000178BC" w:rsidRPr="005875C9">
        <w:rPr>
          <w:rFonts w:ascii="Cambria" w:eastAsia="Times New Roman" w:hAnsi="Cambria"/>
          <w:bCs/>
          <w:sz w:val="24"/>
          <w:szCs w:val="24"/>
        </w:rPr>
        <w:t>responsible parties, a</w:t>
      </w:r>
      <w:r>
        <w:rPr>
          <w:rFonts w:ascii="Cambria" w:eastAsia="Times New Roman" w:hAnsi="Cambria"/>
          <w:bCs/>
          <w:sz w:val="24"/>
          <w:szCs w:val="24"/>
        </w:rPr>
        <w:t>ssociated</w:t>
      </w:r>
      <w:r w:rsidR="000178BC" w:rsidRPr="005875C9">
        <w:rPr>
          <w:rFonts w:ascii="Cambria" w:eastAsia="Times New Roman" w:hAnsi="Cambria"/>
          <w:bCs/>
          <w:sz w:val="24"/>
          <w:szCs w:val="24"/>
        </w:rPr>
        <w:t xml:space="preserve"> resources (e.g., financial, personnel) for maintenance, </w:t>
      </w:r>
      <w:r>
        <w:rPr>
          <w:rFonts w:ascii="Cambria" w:eastAsia="Times New Roman" w:hAnsi="Cambria"/>
          <w:bCs/>
          <w:sz w:val="24"/>
          <w:szCs w:val="24"/>
        </w:rPr>
        <w:t>and</w:t>
      </w:r>
      <w:r w:rsidR="000178BC" w:rsidRPr="005875C9">
        <w:rPr>
          <w:rFonts w:ascii="Cambria" w:eastAsia="Times New Roman" w:hAnsi="Cambria"/>
          <w:bCs/>
          <w:sz w:val="24"/>
          <w:szCs w:val="24"/>
        </w:rPr>
        <w:t xml:space="preserve"> the approach for developing this plan</w:t>
      </w:r>
      <w:r>
        <w:rPr>
          <w:rFonts w:ascii="Cambria" w:eastAsia="Times New Roman" w:hAnsi="Cambria"/>
          <w:bCs/>
          <w:sz w:val="24"/>
          <w:szCs w:val="24"/>
        </w:rPr>
        <w:t>?</w:t>
      </w:r>
    </w:p>
    <w:p w14:paraId="7DB5B490" w14:textId="33CF69CA" w:rsidR="000178BC" w:rsidRPr="005875C9" w:rsidRDefault="00AA389C" w:rsidP="000410F1">
      <w:pPr>
        <w:widowControl w:val="0"/>
        <w:numPr>
          <w:ilvl w:val="1"/>
          <w:numId w:val="60"/>
        </w:numPr>
        <w:autoSpaceDE w:val="0"/>
        <w:autoSpaceDN w:val="0"/>
        <w:adjustRightInd w:val="0"/>
        <w:spacing w:after="120"/>
        <w:rPr>
          <w:rFonts w:ascii="Cambria" w:eastAsia="Times New Roman" w:hAnsi="Cambria"/>
          <w:sz w:val="24"/>
          <w:szCs w:val="24"/>
        </w:rPr>
      </w:pPr>
      <w:r>
        <w:rPr>
          <w:rFonts w:ascii="Cambria" w:eastAsia="Times New Roman" w:hAnsi="Cambria"/>
          <w:bCs/>
          <w:sz w:val="24"/>
          <w:szCs w:val="24"/>
        </w:rPr>
        <w:t>What</w:t>
      </w:r>
      <w:r w:rsidR="000178BC" w:rsidRPr="005875C9">
        <w:rPr>
          <w:rFonts w:ascii="Cambria" w:eastAsia="Times New Roman" w:hAnsi="Cambria"/>
          <w:bCs/>
          <w:sz w:val="24"/>
          <w:szCs w:val="24"/>
        </w:rPr>
        <w:t xml:space="preserve"> known or anticipated metrics that will be used for post-construction monitoring</w:t>
      </w:r>
      <w:r>
        <w:rPr>
          <w:rFonts w:ascii="Cambria" w:eastAsia="Times New Roman" w:hAnsi="Cambria"/>
          <w:bCs/>
          <w:sz w:val="24"/>
          <w:szCs w:val="24"/>
        </w:rPr>
        <w:t>?</w:t>
      </w:r>
    </w:p>
    <w:p w14:paraId="432FD9EB" w14:textId="660E32D0" w:rsidR="000410F1" w:rsidRPr="00CF0927" w:rsidRDefault="00CF0927" w:rsidP="00CF0927">
      <w:pPr>
        <w:widowControl w:val="0"/>
        <w:autoSpaceDE w:val="0"/>
        <w:autoSpaceDN w:val="0"/>
        <w:adjustRightInd w:val="0"/>
        <w:spacing w:after="120"/>
        <w:ind w:left="0" w:firstLine="0"/>
        <w:rPr>
          <w:rFonts w:ascii="Cambria" w:hAnsi="Cambria"/>
          <w:b/>
          <w:bCs/>
          <w:sz w:val="24"/>
          <w:szCs w:val="24"/>
        </w:rPr>
      </w:pPr>
      <w:r>
        <w:rPr>
          <w:rFonts w:ascii="Cambria" w:eastAsia="Times New Roman" w:hAnsi="Cambria"/>
          <w:b/>
          <w:sz w:val="24"/>
          <w:szCs w:val="24"/>
        </w:rPr>
        <w:t xml:space="preserve">H. </w:t>
      </w:r>
      <w:r w:rsidR="000178BC" w:rsidRPr="00CF0927">
        <w:rPr>
          <w:rFonts w:ascii="Cambria" w:eastAsia="Times New Roman" w:hAnsi="Cambria"/>
          <w:b/>
          <w:sz w:val="24"/>
          <w:szCs w:val="24"/>
        </w:rPr>
        <w:t>Restoration Plans and Designs:</w:t>
      </w:r>
      <w:r w:rsidR="000178BC" w:rsidRPr="00CF0927">
        <w:rPr>
          <w:rFonts w:ascii="Cambria" w:eastAsia="Times New Roman" w:hAnsi="Cambria"/>
          <w:sz w:val="24"/>
          <w:szCs w:val="24"/>
        </w:rPr>
        <w:t xml:space="preserve"> As an “Additional Upload”, provide labeled plans with scaled base maps (ideally showing topographic data) showing: (1) drainage area to the project and delineating contributing land uses, (2) conceptual channel alignment and typical cross-sections with materials and construction methods, (3) conceptual planting plans and identification of how existing riparian areas will be impacted</w:t>
      </w:r>
      <w:r w:rsidR="00442646" w:rsidRPr="00CF0927">
        <w:rPr>
          <w:rFonts w:ascii="Cambria" w:eastAsia="Times New Roman" w:hAnsi="Cambria"/>
          <w:sz w:val="24"/>
          <w:szCs w:val="24"/>
        </w:rPr>
        <w:t xml:space="preserve">, and (4) </w:t>
      </w:r>
      <w:r w:rsidR="000178BC" w:rsidRPr="00CF0927">
        <w:rPr>
          <w:rFonts w:ascii="Cambria" w:eastAsia="Times New Roman" w:hAnsi="Cambria"/>
          <w:sz w:val="24"/>
          <w:szCs w:val="24"/>
        </w:rPr>
        <w:t>photo evidence of site conditions relevant to the proposal</w:t>
      </w:r>
      <w:r w:rsidR="00442646" w:rsidRPr="00CF0927">
        <w:rPr>
          <w:rFonts w:ascii="Cambria" w:eastAsia="Times New Roman" w:hAnsi="Cambria"/>
          <w:sz w:val="24"/>
          <w:szCs w:val="24"/>
        </w:rPr>
        <w:t>.</w:t>
      </w:r>
      <w:r w:rsidR="000178BC" w:rsidRPr="00CF0927">
        <w:rPr>
          <w:rFonts w:ascii="Cambria" w:eastAsia="Times New Roman" w:hAnsi="Cambria"/>
          <w:sz w:val="24"/>
          <w:szCs w:val="24"/>
        </w:rPr>
        <w:t xml:space="preserve"> </w:t>
      </w:r>
      <w:r w:rsidR="00442646" w:rsidRPr="00CF0927">
        <w:rPr>
          <w:rFonts w:ascii="Cambria" w:eastAsia="Times New Roman" w:hAnsi="Cambria"/>
          <w:sz w:val="24"/>
          <w:szCs w:val="24"/>
        </w:rPr>
        <w:t>L</w:t>
      </w:r>
      <w:r w:rsidR="000178BC" w:rsidRPr="00CF0927">
        <w:rPr>
          <w:rFonts w:ascii="Cambria" w:eastAsia="Times New Roman" w:hAnsi="Cambria"/>
          <w:sz w:val="24"/>
          <w:szCs w:val="24"/>
        </w:rPr>
        <w:t xml:space="preserve">etters of support </w:t>
      </w:r>
      <w:r w:rsidR="00442646" w:rsidRPr="00CF0927">
        <w:rPr>
          <w:rFonts w:ascii="Cambria" w:eastAsia="Times New Roman" w:hAnsi="Cambria"/>
          <w:sz w:val="24"/>
          <w:szCs w:val="24"/>
        </w:rPr>
        <w:t xml:space="preserve">or commitment may </w:t>
      </w:r>
      <w:r w:rsidR="000178BC" w:rsidRPr="00CF0927">
        <w:rPr>
          <w:rFonts w:ascii="Cambria" w:eastAsia="Times New Roman" w:hAnsi="Cambria"/>
          <w:sz w:val="24"/>
          <w:szCs w:val="24"/>
        </w:rPr>
        <w:t>from project partners and project landowners</w:t>
      </w:r>
      <w:r w:rsidR="00442646" w:rsidRPr="00CF0927">
        <w:rPr>
          <w:rFonts w:ascii="Cambria" w:eastAsia="Times New Roman" w:hAnsi="Cambria"/>
          <w:sz w:val="24"/>
          <w:szCs w:val="24"/>
        </w:rPr>
        <w:t xml:space="preserve"> may be provided as Additional Uploads</w:t>
      </w:r>
      <w:r w:rsidR="000178BC" w:rsidRPr="00CF0927">
        <w:rPr>
          <w:rFonts w:ascii="Cambria" w:eastAsia="Times New Roman" w:hAnsi="Cambria"/>
          <w:sz w:val="24"/>
          <w:szCs w:val="24"/>
        </w:rPr>
        <w:t>.</w:t>
      </w:r>
      <w:bookmarkEnd w:id="0"/>
      <w:bookmarkEnd w:id="1"/>
    </w:p>
    <w:p w14:paraId="6502D884" w14:textId="2A507DF6" w:rsidR="006C7C1B" w:rsidRPr="005875C9" w:rsidRDefault="006C7C1B" w:rsidP="006C7C1B">
      <w:pPr>
        <w:spacing w:after="120"/>
        <w:ind w:left="0" w:firstLine="0"/>
        <w:jc w:val="center"/>
        <w:rPr>
          <w:rFonts w:ascii="Cambria" w:hAnsi="Cambria"/>
          <w:b/>
          <w:bCs/>
          <w:sz w:val="24"/>
          <w:szCs w:val="24"/>
        </w:rPr>
      </w:pPr>
    </w:p>
    <w:bookmarkEnd w:id="2"/>
    <w:sectPr w:rsidR="006C7C1B" w:rsidRPr="005875C9" w:rsidSect="00703954">
      <w:headerReference w:type="default" r:id="rId9"/>
      <w:footerReference w:type="default" r:id="rId10"/>
      <w:pgSz w:w="12240" w:h="15840"/>
      <w:pgMar w:top="1440" w:right="1152" w:bottom="1440" w:left="1152"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3B39" w14:textId="77777777" w:rsidR="00B71C01" w:rsidRDefault="00B71C01">
      <w:r>
        <w:separator/>
      </w:r>
    </w:p>
  </w:endnote>
  <w:endnote w:type="continuationSeparator" w:id="0">
    <w:p w14:paraId="02EC2C09" w14:textId="77777777" w:rsidR="00B71C01" w:rsidRDefault="00B7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B07" w14:textId="4EE0BE90" w:rsidR="00C75168" w:rsidRPr="005875C9" w:rsidRDefault="00C75168">
    <w:pPr>
      <w:pStyle w:val="Footer"/>
      <w:jc w:val="center"/>
      <w:rPr>
        <w:rFonts w:ascii="Cambria" w:hAnsi="Cambria"/>
      </w:rPr>
    </w:pPr>
    <w:r w:rsidRPr="005875C9">
      <w:rPr>
        <w:rFonts w:ascii="Cambria" w:hAnsi="Cambria"/>
      </w:rPr>
      <w:fldChar w:fldCharType="begin"/>
    </w:r>
    <w:r w:rsidRPr="005875C9">
      <w:rPr>
        <w:rFonts w:ascii="Cambria" w:hAnsi="Cambria"/>
      </w:rPr>
      <w:instrText xml:space="preserve"> PAGE   \* MERGEFORMAT </w:instrText>
    </w:r>
    <w:r w:rsidRPr="005875C9">
      <w:rPr>
        <w:rFonts w:ascii="Cambria" w:hAnsi="Cambria"/>
      </w:rPr>
      <w:fldChar w:fldCharType="separate"/>
    </w:r>
    <w:r w:rsidRPr="005875C9">
      <w:rPr>
        <w:rFonts w:ascii="Cambria" w:hAnsi="Cambria"/>
        <w:noProof/>
      </w:rPr>
      <w:t>14</w:t>
    </w:r>
    <w:r w:rsidRPr="005875C9">
      <w:rPr>
        <w:rFonts w:ascii="Cambria" w:hAnsi="Cambria"/>
        <w:noProof/>
      </w:rPr>
      <w:fldChar w:fldCharType="end"/>
    </w:r>
  </w:p>
  <w:p w14:paraId="0A723F51" w14:textId="77777777" w:rsidR="00C75168" w:rsidRDefault="00C7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BEAF" w14:textId="77777777" w:rsidR="00B71C01" w:rsidRDefault="00B71C01">
      <w:r>
        <w:separator/>
      </w:r>
    </w:p>
  </w:footnote>
  <w:footnote w:type="continuationSeparator" w:id="0">
    <w:p w14:paraId="33B72771" w14:textId="77777777" w:rsidR="00B71C01" w:rsidRDefault="00B7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ACEA" w14:textId="313D633C" w:rsidR="00C75168" w:rsidRDefault="00620EC4" w:rsidP="00B31098">
    <w:pPr>
      <w:tabs>
        <w:tab w:val="left" w:pos="1256"/>
      </w:tabs>
      <w:ind w:left="0" w:firstLine="0"/>
      <w:rPr>
        <w:rFonts w:ascii="Times New Roman" w:hAnsi="Times New Roman"/>
        <w:sz w:val="32"/>
      </w:rPr>
    </w:pPr>
    <w:r w:rsidRPr="00454A02">
      <w:rPr>
        <w:rFonts w:ascii="Times New Roman" w:hAnsi="Times New Roman"/>
        <w:b/>
        <w:i/>
        <w:smallCaps/>
        <w:noProof/>
        <w:color w:val="000000"/>
        <w:sz w:val="24"/>
        <w:szCs w:val="28"/>
      </w:rPr>
      <w:drawing>
        <wp:anchor distT="0" distB="0" distL="114300" distR="114300" simplePos="0" relativeHeight="251657728" behindDoc="1" locked="0" layoutInCell="1" allowOverlap="1" wp14:anchorId="165AFD50" wp14:editId="157AA90D">
          <wp:simplePos x="0" y="0"/>
          <wp:positionH relativeFrom="column">
            <wp:posOffset>-826770</wp:posOffset>
          </wp:positionH>
          <wp:positionV relativeFrom="paragraph">
            <wp:posOffset>-365760</wp:posOffset>
          </wp:positionV>
          <wp:extent cx="7867650" cy="2667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266700"/>
                  </a:xfrm>
                  <a:prstGeom prst="rect">
                    <a:avLst/>
                  </a:prstGeom>
                  <a:noFill/>
                </pic:spPr>
              </pic:pic>
            </a:graphicData>
          </a:graphic>
          <wp14:sizeRelH relativeFrom="page">
            <wp14:pctWidth>0</wp14:pctWidth>
          </wp14:sizeRelH>
          <wp14:sizeRelV relativeFrom="page">
            <wp14:pctHeight>0</wp14:pctHeight>
          </wp14:sizeRelV>
        </wp:anchor>
      </w:drawing>
    </w:r>
    <w:r w:rsidR="00C75168" w:rsidRPr="0076165F">
      <w:rPr>
        <w:noProof/>
      </w:rPr>
      <w:drawing>
        <wp:inline distT="0" distB="0" distL="0" distR="0" wp14:anchorId="0D3DC618" wp14:editId="13526C4A">
          <wp:extent cx="1847850" cy="600075"/>
          <wp:effectExtent l="0" t="0" r="0" b="0"/>
          <wp:docPr id="1" name="webImgShrinked" descr="Pictur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r w:rsidR="00C75168" w:rsidRPr="00454A02">
      <w:rPr>
        <w:rFonts w:ascii="Times New Roman" w:hAnsi="Times New Roman"/>
        <w:sz w:val="32"/>
      </w:rPr>
      <w:tab/>
    </w:r>
    <w:r w:rsidR="00C75168">
      <w:rPr>
        <w:rFonts w:ascii="Times New Roman" w:hAnsi="Times New Roman"/>
        <w:sz w:val="32"/>
      </w:rPr>
      <w:t xml:space="preserve">           </w:t>
    </w:r>
    <w:r w:rsidR="00D241AC">
      <w:rPr>
        <w:rFonts w:ascii="Times New Roman" w:hAnsi="Times New Roman"/>
        <w:sz w:val="32"/>
      </w:rPr>
      <w:t xml:space="preserve">  </w:t>
    </w:r>
    <w:r w:rsidR="00C75168">
      <w:rPr>
        <w:rFonts w:ascii="Times New Roman" w:hAnsi="Times New Roman"/>
        <w:sz w:val="32"/>
      </w:rPr>
      <w:t xml:space="preserve">   </w:t>
    </w:r>
    <w:r w:rsidR="00C75168" w:rsidRPr="001D232E">
      <w:rPr>
        <w:rFonts w:ascii="Times New Roman" w:hAnsi="Times New Roman"/>
        <w:noProof/>
        <w:sz w:val="24"/>
        <w:szCs w:val="24"/>
      </w:rPr>
      <w:drawing>
        <wp:inline distT="0" distB="0" distL="0" distR="0" wp14:anchorId="1BC365AD" wp14:editId="702A6040">
          <wp:extent cx="2752725" cy="561975"/>
          <wp:effectExtent l="0" t="0" r="9525" b="9525"/>
          <wp:docPr id="2" name="Picture 2" descr="CBSFlogo_CORREC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SFlogo_CORRECT2"/>
                  <pic:cNvPicPr>
                    <a:picLocks noChangeAspect="1" noChangeArrowheads="1"/>
                  </pic:cNvPicPr>
                </pic:nvPicPr>
                <pic:blipFill rotWithShape="1">
                  <a:blip r:embed="rId4">
                    <a:extLst>
                      <a:ext uri="{28A0092B-C50C-407E-A947-70E740481C1C}">
                        <a14:useLocalDpi xmlns:a14="http://schemas.microsoft.com/office/drawing/2010/main" val="0"/>
                      </a:ext>
                    </a:extLst>
                  </a:blip>
                  <a:srcRect r="4304"/>
                  <a:stretch/>
                </pic:blipFill>
                <pic:spPr bwMode="auto">
                  <a:xfrm>
                    <a:off x="0" y="0"/>
                    <a:ext cx="2752725" cy="561975"/>
                  </a:xfrm>
                  <a:prstGeom prst="rect">
                    <a:avLst/>
                  </a:prstGeom>
                  <a:noFill/>
                  <a:ln>
                    <a:noFill/>
                  </a:ln>
                  <a:extLst>
                    <a:ext uri="{53640926-AAD7-44D8-BBD7-CCE9431645EC}">
                      <a14:shadowObscured xmlns:a14="http://schemas.microsoft.com/office/drawing/2010/main"/>
                    </a:ext>
                  </a:extLst>
                </pic:spPr>
              </pic:pic>
            </a:graphicData>
          </a:graphic>
        </wp:inline>
      </w:drawing>
    </w:r>
    <w:r w:rsidR="00D241AC">
      <w:rPr>
        <w:noProof/>
      </w:rPr>
      <w:drawing>
        <wp:inline distT="0" distB="0" distL="0" distR="0" wp14:anchorId="685F10C4" wp14:editId="22130B38">
          <wp:extent cx="421640" cy="504825"/>
          <wp:effectExtent l="0" t="0" r="0" b="9525"/>
          <wp:docPr id="4" name="Picture 4" descr="U.S. Fish &amp; Wildlife Service GI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Fish &amp; Wildlife Service GIS D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640" cy="504825"/>
                  </a:xfrm>
                  <a:prstGeom prst="rect">
                    <a:avLst/>
                  </a:prstGeom>
                  <a:noFill/>
                  <a:ln>
                    <a:noFill/>
                  </a:ln>
                </pic:spPr>
              </pic:pic>
            </a:graphicData>
          </a:graphic>
        </wp:inline>
      </w:drawing>
    </w:r>
  </w:p>
  <w:p w14:paraId="378A589C" w14:textId="47106CD1" w:rsidR="00C75168" w:rsidRPr="00300999" w:rsidRDefault="00D241AC" w:rsidP="00B31098">
    <w:pPr>
      <w:tabs>
        <w:tab w:val="left" w:pos="1256"/>
      </w:tabs>
      <w:ind w:left="0" w:firstLine="0"/>
      <w:rPr>
        <w:rFonts w:ascii="Times New Roman" w:hAnsi="Times New Roman"/>
      </w:rPr>
    </w:pPr>
    <w:r>
      <w:rP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E48"/>
    <w:multiLevelType w:val="hybridMultilevel"/>
    <w:tmpl w:val="0ED4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611F"/>
    <w:multiLevelType w:val="hybridMultilevel"/>
    <w:tmpl w:val="842C2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DB6158"/>
    <w:multiLevelType w:val="hybridMultilevel"/>
    <w:tmpl w:val="89A0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57BAC"/>
    <w:multiLevelType w:val="hybridMultilevel"/>
    <w:tmpl w:val="8A42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7CEE"/>
    <w:multiLevelType w:val="hybridMultilevel"/>
    <w:tmpl w:val="02664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8271FE"/>
    <w:multiLevelType w:val="hybridMultilevel"/>
    <w:tmpl w:val="F7A4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D328A"/>
    <w:multiLevelType w:val="hybridMultilevel"/>
    <w:tmpl w:val="3924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C55E0C"/>
    <w:multiLevelType w:val="hybridMultilevel"/>
    <w:tmpl w:val="D87C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30628"/>
    <w:multiLevelType w:val="hybridMultilevel"/>
    <w:tmpl w:val="99FA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270522"/>
    <w:multiLevelType w:val="hybridMultilevel"/>
    <w:tmpl w:val="48D0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318FA"/>
    <w:multiLevelType w:val="hybridMultilevel"/>
    <w:tmpl w:val="D58CE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023731"/>
    <w:multiLevelType w:val="hybridMultilevel"/>
    <w:tmpl w:val="164C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96ED9"/>
    <w:multiLevelType w:val="hybridMultilevel"/>
    <w:tmpl w:val="14F2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F1D19"/>
    <w:multiLevelType w:val="hybridMultilevel"/>
    <w:tmpl w:val="0942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319E0"/>
    <w:multiLevelType w:val="hybridMultilevel"/>
    <w:tmpl w:val="9B90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0846A9"/>
    <w:multiLevelType w:val="hybridMultilevel"/>
    <w:tmpl w:val="15CC8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2D302C"/>
    <w:multiLevelType w:val="hybridMultilevel"/>
    <w:tmpl w:val="8910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188F"/>
    <w:multiLevelType w:val="hybridMultilevel"/>
    <w:tmpl w:val="9A4E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52909"/>
    <w:multiLevelType w:val="multilevel"/>
    <w:tmpl w:val="90D4A2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4551C48"/>
    <w:multiLevelType w:val="hybridMultilevel"/>
    <w:tmpl w:val="8372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B85CD7"/>
    <w:multiLevelType w:val="hybridMultilevel"/>
    <w:tmpl w:val="C888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773BF0"/>
    <w:multiLevelType w:val="hybridMultilevel"/>
    <w:tmpl w:val="2672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C3EB3"/>
    <w:multiLevelType w:val="hybridMultilevel"/>
    <w:tmpl w:val="240E6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856045"/>
    <w:multiLevelType w:val="hybridMultilevel"/>
    <w:tmpl w:val="1D6E5D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1862812"/>
    <w:multiLevelType w:val="hybridMultilevel"/>
    <w:tmpl w:val="D546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D12EC"/>
    <w:multiLevelType w:val="multilevel"/>
    <w:tmpl w:val="16FE82E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26D2F7D"/>
    <w:multiLevelType w:val="hybridMultilevel"/>
    <w:tmpl w:val="9BDA8F5C"/>
    <w:lvl w:ilvl="0" w:tplc="291EADA2">
      <w:start w:val="20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9748B5"/>
    <w:multiLevelType w:val="hybridMultilevel"/>
    <w:tmpl w:val="571A1580"/>
    <w:lvl w:ilvl="0" w:tplc="F2705B4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5844BD8"/>
    <w:multiLevelType w:val="hybridMultilevel"/>
    <w:tmpl w:val="D49E6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010734"/>
    <w:multiLevelType w:val="hybridMultilevel"/>
    <w:tmpl w:val="1076D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046FA6"/>
    <w:multiLevelType w:val="hybridMultilevel"/>
    <w:tmpl w:val="F8B4D0B6"/>
    <w:lvl w:ilvl="0" w:tplc="F2705B4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CFF5648"/>
    <w:multiLevelType w:val="hybridMultilevel"/>
    <w:tmpl w:val="5216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5629BE"/>
    <w:multiLevelType w:val="hybridMultilevel"/>
    <w:tmpl w:val="22A8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24F5A"/>
    <w:multiLevelType w:val="hybridMultilevel"/>
    <w:tmpl w:val="DB9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602C2B"/>
    <w:multiLevelType w:val="hybridMultilevel"/>
    <w:tmpl w:val="65A2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180DB6"/>
    <w:multiLevelType w:val="hybridMultilevel"/>
    <w:tmpl w:val="F2F8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B51C20"/>
    <w:multiLevelType w:val="hybridMultilevel"/>
    <w:tmpl w:val="750CDE3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CD13997"/>
    <w:multiLevelType w:val="hybridMultilevel"/>
    <w:tmpl w:val="09AE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8B5AA9"/>
    <w:multiLevelType w:val="hybridMultilevel"/>
    <w:tmpl w:val="94CA7AE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F8D1F33"/>
    <w:multiLevelType w:val="multilevel"/>
    <w:tmpl w:val="637E2F6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17A6B52"/>
    <w:multiLevelType w:val="hybridMultilevel"/>
    <w:tmpl w:val="10E21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39656FB"/>
    <w:multiLevelType w:val="hybridMultilevel"/>
    <w:tmpl w:val="750CDE30"/>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C16A4D"/>
    <w:multiLevelType w:val="hybridMultilevel"/>
    <w:tmpl w:val="A3DA8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3FC34DD"/>
    <w:multiLevelType w:val="hybridMultilevel"/>
    <w:tmpl w:val="542A51F8"/>
    <w:lvl w:ilvl="0" w:tplc="FFFFFFFF">
      <w:start w:val="1"/>
      <w:numFmt w:val="bullet"/>
      <w:lvlText w:val=""/>
      <w:lvlJc w:val="left"/>
      <w:pPr>
        <w:ind w:left="720" w:hanging="360"/>
      </w:pPr>
      <w:rPr>
        <w:rFonts w:ascii="Symbol" w:hAnsi="Symbol" w:hint="default"/>
      </w:rPr>
    </w:lvl>
    <w:lvl w:ilvl="1" w:tplc="8608798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4714CC8"/>
    <w:multiLevelType w:val="hybridMultilevel"/>
    <w:tmpl w:val="C43A6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8144A42"/>
    <w:multiLevelType w:val="hybridMultilevel"/>
    <w:tmpl w:val="750CDE30"/>
    <w:lvl w:ilvl="0" w:tplc="0910E6B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8F3B53"/>
    <w:multiLevelType w:val="hybridMultilevel"/>
    <w:tmpl w:val="4D76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4669"/>
    <w:multiLevelType w:val="hybridMultilevel"/>
    <w:tmpl w:val="2546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6E68A3"/>
    <w:multiLevelType w:val="hybridMultilevel"/>
    <w:tmpl w:val="26AA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495F99"/>
    <w:multiLevelType w:val="hybridMultilevel"/>
    <w:tmpl w:val="D49E600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Symbol"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08B7AEE"/>
    <w:multiLevelType w:val="hybridMultilevel"/>
    <w:tmpl w:val="88AC9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0FF694F"/>
    <w:multiLevelType w:val="hybridMultilevel"/>
    <w:tmpl w:val="D4323A12"/>
    <w:lvl w:ilvl="0" w:tplc="63284E9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2" w15:restartNumberingAfterBreak="0">
    <w:nsid w:val="6303441E"/>
    <w:multiLevelType w:val="hybridMultilevel"/>
    <w:tmpl w:val="24F08BE6"/>
    <w:lvl w:ilvl="0" w:tplc="5E9AB1F0">
      <w:start w:val="1"/>
      <w:numFmt w:val="lowerLetter"/>
      <w:lvlText w:val="%1)"/>
      <w:lvlJc w:val="left"/>
      <w:pPr>
        <w:ind w:left="720" w:hanging="360"/>
      </w:pPr>
      <w:rPr>
        <w:rFonts w:ascii="Times New Roman" w:eastAsia="Times New Roman" w:hAnsi="Times New Roman" w:cs="Times New Roman"/>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FF7B04"/>
    <w:multiLevelType w:val="hybridMultilevel"/>
    <w:tmpl w:val="355A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4D1676C"/>
    <w:multiLevelType w:val="hybridMultilevel"/>
    <w:tmpl w:val="3AA8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43435F"/>
    <w:multiLevelType w:val="hybridMultilevel"/>
    <w:tmpl w:val="CDA27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7A33095"/>
    <w:multiLevelType w:val="hybridMultilevel"/>
    <w:tmpl w:val="4A700DBC"/>
    <w:lvl w:ilvl="0" w:tplc="16F6639E">
      <w:start w:val="1"/>
      <w:numFmt w:val="lowerLetter"/>
      <w:lvlText w:val="%1)"/>
      <w:lvlJc w:val="left"/>
      <w:pPr>
        <w:ind w:left="720" w:hanging="360"/>
      </w:pPr>
      <w:rPr>
        <w:rFonts w:ascii="Times New Roman" w:eastAsia="Times New Roman" w:hAnsi="Times New Roman" w:cs="Times New Roman"/>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3057E5"/>
    <w:multiLevelType w:val="hybridMultilevel"/>
    <w:tmpl w:val="5DC01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8C7F67"/>
    <w:multiLevelType w:val="hybridMultilevel"/>
    <w:tmpl w:val="C3507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8CD5380"/>
    <w:multiLevelType w:val="hybridMultilevel"/>
    <w:tmpl w:val="52DA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361D5B"/>
    <w:multiLevelType w:val="hybridMultilevel"/>
    <w:tmpl w:val="22B4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5B33BA"/>
    <w:multiLevelType w:val="hybridMultilevel"/>
    <w:tmpl w:val="286A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373702662">
    <w:abstractNumId w:val="28"/>
  </w:num>
  <w:num w:numId="2" w16cid:durableId="1802647556">
    <w:abstractNumId w:val="31"/>
  </w:num>
  <w:num w:numId="3" w16cid:durableId="267739524">
    <w:abstractNumId w:val="56"/>
  </w:num>
  <w:num w:numId="4" w16cid:durableId="2051831637">
    <w:abstractNumId w:val="52"/>
  </w:num>
  <w:num w:numId="5" w16cid:durableId="1143430170">
    <w:abstractNumId w:val="39"/>
  </w:num>
  <w:num w:numId="6" w16cid:durableId="1323243704">
    <w:abstractNumId w:val="15"/>
  </w:num>
  <w:num w:numId="7" w16cid:durableId="816840976">
    <w:abstractNumId w:val="61"/>
  </w:num>
  <w:num w:numId="8" w16cid:durableId="379138264">
    <w:abstractNumId w:val="42"/>
  </w:num>
  <w:num w:numId="9" w16cid:durableId="753165568">
    <w:abstractNumId w:val="37"/>
  </w:num>
  <w:num w:numId="10" w16cid:durableId="657613801">
    <w:abstractNumId w:val="59"/>
  </w:num>
  <w:num w:numId="11" w16cid:durableId="617491342">
    <w:abstractNumId w:val="0"/>
  </w:num>
  <w:num w:numId="12" w16cid:durableId="1528063559">
    <w:abstractNumId w:val="2"/>
  </w:num>
  <w:num w:numId="13" w16cid:durableId="1254587974">
    <w:abstractNumId w:val="20"/>
  </w:num>
  <w:num w:numId="14" w16cid:durableId="495269777">
    <w:abstractNumId w:val="12"/>
  </w:num>
  <w:num w:numId="15" w16cid:durableId="30039375">
    <w:abstractNumId w:val="17"/>
  </w:num>
  <w:num w:numId="16" w16cid:durableId="777678203">
    <w:abstractNumId w:val="9"/>
  </w:num>
  <w:num w:numId="17" w16cid:durableId="69693757">
    <w:abstractNumId w:val="55"/>
  </w:num>
  <w:num w:numId="18" w16cid:durableId="1140073752">
    <w:abstractNumId w:val="50"/>
  </w:num>
  <w:num w:numId="19" w16cid:durableId="512258794">
    <w:abstractNumId w:val="4"/>
  </w:num>
  <w:num w:numId="20" w16cid:durableId="720058554">
    <w:abstractNumId w:val="44"/>
  </w:num>
  <w:num w:numId="21" w16cid:durableId="481703836">
    <w:abstractNumId w:val="32"/>
  </w:num>
  <w:num w:numId="22" w16cid:durableId="2001500609">
    <w:abstractNumId w:val="29"/>
  </w:num>
  <w:num w:numId="23" w16cid:durableId="17046021">
    <w:abstractNumId w:val="1"/>
  </w:num>
  <w:num w:numId="24" w16cid:durableId="588737146">
    <w:abstractNumId w:val="19"/>
  </w:num>
  <w:num w:numId="25" w16cid:durableId="1041442073">
    <w:abstractNumId w:val="26"/>
  </w:num>
  <w:num w:numId="26" w16cid:durableId="579295628">
    <w:abstractNumId w:val="18"/>
  </w:num>
  <w:num w:numId="27" w16cid:durableId="281110793">
    <w:abstractNumId w:val="58"/>
  </w:num>
  <w:num w:numId="28" w16cid:durableId="1297875862">
    <w:abstractNumId w:val="23"/>
  </w:num>
  <w:num w:numId="29" w16cid:durableId="1050615292">
    <w:abstractNumId w:val="10"/>
  </w:num>
  <w:num w:numId="30" w16cid:durableId="383607082">
    <w:abstractNumId w:val="22"/>
  </w:num>
  <w:num w:numId="31" w16cid:durableId="1914392511">
    <w:abstractNumId w:val="14"/>
  </w:num>
  <w:num w:numId="32" w16cid:durableId="726150656">
    <w:abstractNumId w:val="11"/>
  </w:num>
  <w:num w:numId="33" w16cid:durableId="1813910345">
    <w:abstractNumId w:val="24"/>
  </w:num>
  <w:num w:numId="34" w16cid:durableId="141242434">
    <w:abstractNumId w:val="5"/>
  </w:num>
  <w:num w:numId="35" w16cid:durableId="1642420993">
    <w:abstractNumId w:val="16"/>
  </w:num>
  <w:num w:numId="36" w16cid:durableId="1366708987">
    <w:abstractNumId w:val="53"/>
  </w:num>
  <w:num w:numId="37" w16cid:durableId="1561134879">
    <w:abstractNumId w:val="46"/>
  </w:num>
  <w:num w:numId="38" w16cid:durableId="1240402841">
    <w:abstractNumId w:val="8"/>
  </w:num>
  <w:num w:numId="39" w16cid:durableId="2081247207">
    <w:abstractNumId w:val="25"/>
  </w:num>
  <w:num w:numId="40" w16cid:durableId="467434551">
    <w:abstractNumId w:val="7"/>
  </w:num>
  <w:num w:numId="41" w16cid:durableId="1292246834">
    <w:abstractNumId w:val="13"/>
  </w:num>
  <w:num w:numId="42" w16cid:durableId="1765687574">
    <w:abstractNumId w:val="48"/>
  </w:num>
  <w:num w:numId="43" w16cid:durableId="879785193">
    <w:abstractNumId w:val="33"/>
  </w:num>
  <w:num w:numId="44" w16cid:durableId="2032219199">
    <w:abstractNumId w:val="35"/>
  </w:num>
  <w:num w:numId="45" w16cid:durableId="672026497">
    <w:abstractNumId w:val="34"/>
  </w:num>
  <w:num w:numId="46" w16cid:durableId="343896315">
    <w:abstractNumId w:val="40"/>
  </w:num>
  <w:num w:numId="47" w16cid:durableId="1738430865">
    <w:abstractNumId w:val="45"/>
  </w:num>
  <w:num w:numId="48" w16cid:durableId="1519807943">
    <w:abstractNumId w:val="51"/>
  </w:num>
  <w:num w:numId="49" w16cid:durableId="1602488493">
    <w:abstractNumId w:val="47"/>
  </w:num>
  <w:num w:numId="50" w16cid:durableId="296300530">
    <w:abstractNumId w:val="57"/>
  </w:num>
  <w:num w:numId="51" w16cid:durableId="30309711">
    <w:abstractNumId w:val="3"/>
  </w:num>
  <w:num w:numId="52" w16cid:durableId="960919100">
    <w:abstractNumId w:val="43"/>
  </w:num>
  <w:num w:numId="53" w16cid:durableId="1368408566">
    <w:abstractNumId w:val="38"/>
  </w:num>
  <w:num w:numId="54" w16cid:durableId="1822455026">
    <w:abstractNumId w:val="21"/>
  </w:num>
  <w:num w:numId="55" w16cid:durableId="2007635335">
    <w:abstractNumId w:val="60"/>
  </w:num>
  <w:num w:numId="56" w16cid:durableId="1408460573">
    <w:abstractNumId w:val="54"/>
  </w:num>
  <w:num w:numId="57" w16cid:durableId="171989365">
    <w:abstractNumId w:val="30"/>
  </w:num>
  <w:num w:numId="58" w16cid:durableId="1168058892">
    <w:abstractNumId w:val="49"/>
  </w:num>
  <w:num w:numId="59" w16cid:durableId="246158346">
    <w:abstractNumId w:val="27"/>
  </w:num>
  <w:num w:numId="60" w16cid:durableId="404572763">
    <w:abstractNumId w:val="41"/>
  </w:num>
  <w:num w:numId="61" w16cid:durableId="603615811">
    <w:abstractNumId w:val="36"/>
  </w:num>
  <w:num w:numId="62" w16cid:durableId="932125100">
    <w:abstractNumId w:val="6"/>
  </w:num>
  <w:num w:numId="63" w16cid:durableId="963971435">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B4"/>
    <w:rsid w:val="00002CC7"/>
    <w:rsid w:val="00003399"/>
    <w:rsid w:val="0000645A"/>
    <w:rsid w:val="00011136"/>
    <w:rsid w:val="00011AEA"/>
    <w:rsid w:val="0001344E"/>
    <w:rsid w:val="000178BC"/>
    <w:rsid w:val="00037705"/>
    <w:rsid w:val="000410F1"/>
    <w:rsid w:val="0004227A"/>
    <w:rsid w:val="00042732"/>
    <w:rsid w:val="000438B0"/>
    <w:rsid w:val="00044928"/>
    <w:rsid w:val="0005666E"/>
    <w:rsid w:val="00063441"/>
    <w:rsid w:val="000703BC"/>
    <w:rsid w:val="00071849"/>
    <w:rsid w:val="00075E03"/>
    <w:rsid w:val="0008590F"/>
    <w:rsid w:val="0008718B"/>
    <w:rsid w:val="0008768F"/>
    <w:rsid w:val="00091565"/>
    <w:rsid w:val="00094E0A"/>
    <w:rsid w:val="000A2108"/>
    <w:rsid w:val="000B2D5F"/>
    <w:rsid w:val="000B3863"/>
    <w:rsid w:val="000B63A8"/>
    <w:rsid w:val="000C2AA4"/>
    <w:rsid w:val="000C637C"/>
    <w:rsid w:val="000E0491"/>
    <w:rsid w:val="000E102E"/>
    <w:rsid w:val="000E3E75"/>
    <w:rsid w:val="000E475C"/>
    <w:rsid w:val="0010637A"/>
    <w:rsid w:val="00117525"/>
    <w:rsid w:val="00117F2A"/>
    <w:rsid w:val="001202EA"/>
    <w:rsid w:val="00121690"/>
    <w:rsid w:val="001230B4"/>
    <w:rsid w:val="0012475B"/>
    <w:rsid w:val="00126643"/>
    <w:rsid w:val="0013465C"/>
    <w:rsid w:val="00137D1E"/>
    <w:rsid w:val="001439E7"/>
    <w:rsid w:val="001456FA"/>
    <w:rsid w:val="001475FF"/>
    <w:rsid w:val="00151AFA"/>
    <w:rsid w:val="00162F36"/>
    <w:rsid w:val="00165715"/>
    <w:rsid w:val="0016700E"/>
    <w:rsid w:val="00167360"/>
    <w:rsid w:val="00173497"/>
    <w:rsid w:val="00173DDC"/>
    <w:rsid w:val="0017729C"/>
    <w:rsid w:val="001774EE"/>
    <w:rsid w:val="001925E5"/>
    <w:rsid w:val="00196A86"/>
    <w:rsid w:val="001A0891"/>
    <w:rsid w:val="001A1C51"/>
    <w:rsid w:val="001A40ED"/>
    <w:rsid w:val="001B0615"/>
    <w:rsid w:val="001B3C23"/>
    <w:rsid w:val="001B52C5"/>
    <w:rsid w:val="001C439E"/>
    <w:rsid w:val="001D01AD"/>
    <w:rsid w:val="001D226E"/>
    <w:rsid w:val="001D4E5B"/>
    <w:rsid w:val="001D528D"/>
    <w:rsid w:val="001E0AC6"/>
    <w:rsid w:val="001E5DAF"/>
    <w:rsid w:val="001F3E5C"/>
    <w:rsid w:val="001F6B90"/>
    <w:rsid w:val="0020127C"/>
    <w:rsid w:val="00202717"/>
    <w:rsid w:val="00213571"/>
    <w:rsid w:val="00222585"/>
    <w:rsid w:val="00227DAB"/>
    <w:rsid w:val="002324D5"/>
    <w:rsid w:val="002346FE"/>
    <w:rsid w:val="00237BF2"/>
    <w:rsid w:val="00242DBE"/>
    <w:rsid w:val="0024505F"/>
    <w:rsid w:val="00256EC7"/>
    <w:rsid w:val="002570EE"/>
    <w:rsid w:val="0025736E"/>
    <w:rsid w:val="00263044"/>
    <w:rsid w:val="00266CF8"/>
    <w:rsid w:val="00271710"/>
    <w:rsid w:val="00272B6D"/>
    <w:rsid w:val="00275179"/>
    <w:rsid w:val="00282C68"/>
    <w:rsid w:val="002834B7"/>
    <w:rsid w:val="0028589B"/>
    <w:rsid w:val="00286EAF"/>
    <w:rsid w:val="00291DF6"/>
    <w:rsid w:val="00295177"/>
    <w:rsid w:val="002B728A"/>
    <w:rsid w:val="002D2593"/>
    <w:rsid w:val="002D2BA6"/>
    <w:rsid w:val="002D58C4"/>
    <w:rsid w:val="002E73B9"/>
    <w:rsid w:val="002E7E60"/>
    <w:rsid w:val="002F1F40"/>
    <w:rsid w:val="002F5E66"/>
    <w:rsid w:val="0030601A"/>
    <w:rsid w:val="00310766"/>
    <w:rsid w:val="0032031C"/>
    <w:rsid w:val="00320AAC"/>
    <w:rsid w:val="003261FE"/>
    <w:rsid w:val="00331623"/>
    <w:rsid w:val="00332480"/>
    <w:rsid w:val="0034322D"/>
    <w:rsid w:val="0034397C"/>
    <w:rsid w:val="00350D37"/>
    <w:rsid w:val="003630CF"/>
    <w:rsid w:val="00371D77"/>
    <w:rsid w:val="0037389C"/>
    <w:rsid w:val="0037408A"/>
    <w:rsid w:val="00377E15"/>
    <w:rsid w:val="003822C6"/>
    <w:rsid w:val="0038496E"/>
    <w:rsid w:val="003905B0"/>
    <w:rsid w:val="0039207F"/>
    <w:rsid w:val="0039727E"/>
    <w:rsid w:val="00397CA6"/>
    <w:rsid w:val="003A3A33"/>
    <w:rsid w:val="003A448F"/>
    <w:rsid w:val="003A7480"/>
    <w:rsid w:val="003B4E19"/>
    <w:rsid w:val="003B7E06"/>
    <w:rsid w:val="003D1EB8"/>
    <w:rsid w:val="003D414A"/>
    <w:rsid w:val="003D46C7"/>
    <w:rsid w:val="003D6C5F"/>
    <w:rsid w:val="003D7079"/>
    <w:rsid w:val="003E0D4E"/>
    <w:rsid w:val="003E233B"/>
    <w:rsid w:val="003E3413"/>
    <w:rsid w:val="003E3B6D"/>
    <w:rsid w:val="003E3E3C"/>
    <w:rsid w:val="003E5300"/>
    <w:rsid w:val="003F00D8"/>
    <w:rsid w:val="003F3820"/>
    <w:rsid w:val="003F45EE"/>
    <w:rsid w:val="003F5D87"/>
    <w:rsid w:val="00403656"/>
    <w:rsid w:val="00403665"/>
    <w:rsid w:val="004175DE"/>
    <w:rsid w:val="00417FC6"/>
    <w:rsid w:val="00430F92"/>
    <w:rsid w:val="00435385"/>
    <w:rsid w:val="00440070"/>
    <w:rsid w:val="00440E32"/>
    <w:rsid w:val="00442646"/>
    <w:rsid w:val="004434CC"/>
    <w:rsid w:val="00447953"/>
    <w:rsid w:val="00454453"/>
    <w:rsid w:val="0045785C"/>
    <w:rsid w:val="004659DC"/>
    <w:rsid w:val="00470EB5"/>
    <w:rsid w:val="0047285C"/>
    <w:rsid w:val="00474389"/>
    <w:rsid w:val="00482812"/>
    <w:rsid w:val="00486887"/>
    <w:rsid w:val="00493D2A"/>
    <w:rsid w:val="004963B9"/>
    <w:rsid w:val="004A61D1"/>
    <w:rsid w:val="004A7B7D"/>
    <w:rsid w:val="004B5A71"/>
    <w:rsid w:val="004B7886"/>
    <w:rsid w:val="004C6E38"/>
    <w:rsid w:val="004F0E7F"/>
    <w:rsid w:val="004F1785"/>
    <w:rsid w:val="004F2B59"/>
    <w:rsid w:val="0050378A"/>
    <w:rsid w:val="00507756"/>
    <w:rsid w:val="00513170"/>
    <w:rsid w:val="0051689E"/>
    <w:rsid w:val="005237AE"/>
    <w:rsid w:val="0052480C"/>
    <w:rsid w:val="005324ED"/>
    <w:rsid w:val="00536296"/>
    <w:rsid w:val="00545319"/>
    <w:rsid w:val="0056025F"/>
    <w:rsid w:val="005606B6"/>
    <w:rsid w:val="00564E86"/>
    <w:rsid w:val="00567AF3"/>
    <w:rsid w:val="00572D6A"/>
    <w:rsid w:val="00573754"/>
    <w:rsid w:val="00587347"/>
    <w:rsid w:val="005875C9"/>
    <w:rsid w:val="00593CD7"/>
    <w:rsid w:val="0059493A"/>
    <w:rsid w:val="005964F7"/>
    <w:rsid w:val="005977F1"/>
    <w:rsid w:val="005A5D06"/>
    <w:rsid w:val="005B0B1C"/>
    <w:rsid w:val="005B7CFE"/>
    <w:rsid w:val="005C073B"/>
    <w:rsid w:val="005C2544"/>
    <w:rsid w:val="005C69E9"/>
    <w:rsid w:val="005D21B1"/>
    <w:rsid w:val="005D28F8"/>
    <w:rsid w:val="005D674B"/>
    <w:rsid w:val="005E0BB0"/>
    <w:rsid w:val="005E3B90"/>
    <w:rsid w:val="005E63A2"/>
    <w:rsid w:val="005E715A"/>
    <w:rsid w:val="005F6883"/>
    <w:rsid w:val="0060137A"/>
    <w:rsid w:val="006017F1"/>
    <w:rsid w:val="00605008"/>
    <w:rsid w:val="0060733B"/>
    <w:rsid w:val="00613E7C"/>
    <w:rsid w:val="00616F81"/>
    <w:rsid w:val="006201F6"/>
    <w:rsid w:val="00620EC4"/>
    <w:rsid w:val="00621D17"/>
    <w:rsid w:val="006246CE"/>
    <w:rsid w:val="0062587A"/>
    <w:rsid w:val="00627623"/>
    <w:rsid w:val="00637BB3"/>
    <w:rsid w:val="0064149F"/>
    <w:rsid w:val="00647B9A"/>
    <w:rsid w:val="00650F86"/>
    <w:rsid w:val="006514DD"/>
    <w:rsid w:val="0065214B"/>
    <w:rsid w:val="00655C65"/>
    <w:rsid w:val="00655E1C"/>
    <w:rsid w:val="006577C6"/>
    <w:rsid w:val="006710A0"/>
    <w:rsid w:val="0067157D"/>
    <w:rsid w:val="006731D0"/>
    <w:rsid w:val="0067541F"/>
    <w:rsid w:val="0068088E"/>
    <w:rsid w:val="00681A9E"/>
    <w:rsid w:val="00691581"/>
    <w:rsid w:val="00692354"/>
    <w:rsid w:val="0069287B"/>
    <w:rsid w:val="00695118"/>
    <w:rsid w:val="00696085"/>
    <w:rsid w:val="00696772"/>
    <w:rsid w:val="006A0FE7"/>
    <w:rsid w:val="006A40A4"/>
    <w:rsid w:val="006A73EC"/>
    <w:rsid w:val="006B195F"/>
    <w:rsid w:val="006B7F0A"/>
    <w:rsid w:val="006C30E4"/>
    <w:rsid w:val="006C41A1"/>
    <w:rsid w:val="006C7C1B"/>
    <w:rsid w:val="006D175E"/>
    <w:rsid w:val="006D45B4"/>
    <w:rsid w:val="006E09BA"/>
    <w:rsid w:val="006E2204"/>
    <w:rsid w:val="006E3D51"/>
    <w:rsid w:val="006F2B49"/>
    <w:rsid w:val="006F5B27"/>
    <w:rsid w:val="00703954"/>
    <w:rsid w:val="0071232A"/>
    <w:rsid w:val="00715895"/>
    <w:rsid w:val="0072702E"/>
    <w:rsid w:val="00732CA2"/>
    <w:rsid w:val="0073758C"/>
    <w:rsid w:val="00737665"/>
    <w:rsid w:val="0074178D"/>
    <w:rsid w:val="00741C42"/>
    <w:rsid w:val="007435BB"/>
    <w:rsid w:val="00743A43"/>
    <w:rsid w:val="007522C4"/>
    <w:rsid w:val="00757195"/>
    <w:rsid w:val="007614F0"/>
    <w:rsid w:val="00763747"/>
    <w:rsid w:val="00765F83"/>
    <w:rsid w:val="00782DEE"/>
    <w:rsid w:val="00787C4F"/>
    <w:rsid w:val="007912AA"/>
    <w:rsid w:val="007934C2"/>
    <w:rsid w:val="00796706"/>
    <w:rsid w:val="007A22A8"/>
    <w:rsid w:val="007B2E03"/>
    <w:rsid w:val="007B6607"/>
    <w:rsid w:val="007C0264"/>
    <w:rsid w:val="007C0A2A"/>
    <w:rsid w:val="007C26B4"/>
    <w:rsid w:val="007C61B7"/>
    <w:rsid w:val="007D2011"/>
    <w:rsid w:val="007D4C3C"/>
    <w:rsid w:val="007D7702"/>
    <w:rsid w:val="007E3208"/>
    <w:rsid w:val="007E4F2C"/>
    <w:rsid w:val="007E659B"/>
    <w:rsid w:val="007F2705"/>
    <w:rsid w:val="007F73AE"/>
    <w:rsid w:val="007F7668"/>
    <w:rsid w:val="00800DC8"/>
    <w:rsid w:val="00801C88"/>
    <w:rsid w:val="008051D5"/>
    <w:rsid w:val="00814BA2"/>
    <w:rsid w:val="00822109"/>
    <w:rsid w:val="0082488D"/>
    <w:rsid w:val="00826048"/>
    <w:rsid w:val="0082656B"/>
    <w:rsid w:val="00832C95"/>
    <w:rsid w:val="008337BF"/>
    <w:rsid w:val="00840D3B"/>
    <w:rsid w:val="00845F26"/>
    <w:rsid w:val="00855707"/>
    <w:rsid w:val="008566DA"/>
    <w:rsid w:val="0086451B"/>
    <w:rsid w:val="00867E34"/>
    <w:rsid w:val="008735FA"/>
    <w:rsid w:val="00874253"/>
    <w:rsid w:val="00874E30"/>
    <w:rsid w:val="00885950"/>
    <w:rsid w:val="00896233"/>
    <w:rsid w:val="00896E22"/>
    <w:rsid w:val="008A2EDB"/>
    <w:rsid w:val="008A78AB"/>
    <w:rsid w:val="008A7CA3"/>
    <w:rsid w:val="008B6F98"/>
    <w:rsid w:val="008B7D80"/>
    <w:rsid w:val="008C09CC"/>
    <w:rsid w:val="008C17B1"/>
    <w:rsid w:val="008C2FA4"/>
    <w:rsid w:val="008C3F3F"/>
    <w:rsid w:val="008E46E2"/>
    <w:rsid w:val="008E5F24"/>
    <w:rsid w:val="008F01F1"/>
    <w:rsid w:val="008F169B"/>
    <w:rsid w:val="008F4EDC"/>
    <w:rsid w:val="008F5BDD"/>
    <w:rsid w:val="008F7378"/>
    <w:rsid w:val="00900C63"/>
    <w:rsid w:val="009066CE"/>
    <w:rsid w:val="009311D8"/>
    <w:rsid w:val="00931FC0"/>
    <w:rsid w:val="00932363"/>
    <w:rsid w:val="009337C2"/>
    <w:rsid w:val="00942DAE"/>
    <w:rsid w:val="00947928"/>
    <w:rsid w:val="00951BCF"/>
    <w:rsid w:val="0095637D"/>
    <w:rsid w:val="009576E7"/>
    <w:rsid w:val="00957C22"/>
    <w:rsid w:val="009606B0"/>
    <w:rsid w:val="0096081D"/>
    <w:rsid w:val="00963101"/>
    <w:rsid w:val="00963A68"/>
    <w:rsid w:val="00967463"/>
    <w:rsid w:val="00967C69"/>
    <w:rsid w:val="00970194"/>
    <w:rsid w:val="00980A16"/>
    <w:rsid w:val="00992DC2"/>
    <w:rsid w:val="009B070B"/>
    <w:rsid w:val="009B1180"/>
    <w:rsid w:val="009B71CA"/>
    <w:rsid w:val="009C2830"/>
    <w:rsid w:val="009C6B84"/>
    <w:rsid w:val="009C7339"/>
    <w:rsid w:val="009C7B77"/>
    <w:rsid w:val="009D0F24"/>
    <w:rsid w:val="009D14DA"/>
    <w:rsid w:val="009D2B6F"/>
    <w:rsid w:val="009D37BD"/>
    <w:rsid w:val="009D56DE"/>
    <w:rsid w:val="009E46C6"/>
    <w:rsid w:val="009E5577"/>
    <w:rsid w:val="009E77BD"/>
    <w:rsid w:val="00A03787"/>
    <w:rsid w:val="00A054A4"/>
    <w:rsid w:val="00A06EB5"/>
    <w:rsid w:val="00A1140B"/>
    <w:rsid w:val="00A11F3F"/>
    <w:rsid w:val="00A15AAB"/>
    <w:rsid w:val="00A16B83"/>
    <w:rsid w:val="00A17BB8"/>
    <w:rsid w:val="00A20009"/>
    <w:rsid w:val="00A21C70"/>
    <w:rsid w:val="00A242EF"/>
    <w:rsid w:val="00A3728F"/>
    <w:rsid w:val="00A402DF"/>
    <w:rsid w:val="00A445E5"/>
    <w:rsid w:val="00A447F8"/>
    <w:rsid w:val="00A6120D"/>
    <w:rsid w:val="00A61933"/>
    <w:rsid w:val="00A74280"/>
    <w:rsid w:val="00A74897"/>
    <w:rsid w:val="00A76FB4"/>
    <w:rsid w:val="00A81638"/>
    <w:rsid w:val="00A8280C"/>
    <w:rsid w:val="00A86A34"/>
    <w:rsid w:val="00A935D5"/>
    <w:rsid w:val="00A960C8"/>
    <w:rsid w:val="00AA01B9"/>
    <w:rsid w:val="00AA1087"/>
    <w:rsid w:val="00AA212F"/>
    <w:rsid w:val="00AA389C"/>
    <w:rsid w:val="00AA4DA2"/>
    <w:rsid w:val="00AA7240"/>
    <w:rsid w:val="00AB2307"/>
    <w:rsid w:val="00AB630D"/>
    <w:rsid w:val="00AC41EE"/>
    <w:rsid w:val="00AC5371"/>
    <w:rsid w:val="00AD19A7"/>
    <w:rsid w:val="00AD2465"/>
    <w:rsid w:val="00AD36CF"/>
    <w:rsid w:val="00AD47BC"/>
    <w:rsid w:val="00AE03CC"/>
    <w:rsid w:val="00AE0DBC"/>
    <w:rsid w:val="00AE46B6"/>
    <w:rsid w:val="00AE4F62"/>
    <w:rsid w:val="00AE4F75"/>
    <w:rsid w:val="00AF0AEF"/>
    <w:rsid w:val="00AF54D1"/>
    <w:rsid w:val="00AF5F16"/>
    <w:rsid w:val="00B00DFA"/>
    <w:rsid w:val="00B05BA1"/>
    <w:rsid w:val="00B14ECE"/>
    <w:rsid w:val="00B20FC8"/>
    <w:rsid w:val="00B23345"/>
    <w:rsid w:val="00B31098"/>
    <w:rsid w:val="00B3567B"/>
    <w:rsid w:val="00B41C98"/>
    <w:rsid w:val="00B468BC"/>
    <w:rsid w:val="00B50B78"/>
    <w:rsid w:val="00B54AE9"/>
    <w:rsid w:val="00B55E34"/>
    <w:rsid w:val="00B566E0"/>
    <w:rsid w:val="00B57D86"/>
    <w:rsid w:val="00B71C01"/>
    <w:rsid w:val="00B81616"/>
    <w:rsid w:val="00B86D3C"/>
    <w:rsid w:val="00B97AF3"/>
    <w:rsid w:val="00BA61B6"/>
    <w:rsid w:val="00BB45C8"/>
    <w:rsid w:val="00BC034A"/>
    <w:rsid w:val="00BC30A5"/>
    <w:rsid w:val="00BC4CDC"/>
    <w:rsid w:val="00BC5910"/>
    <w:rsid w:val="00BC638E"/>
    <w:rsid w:val="00BD19D2"/>
    <w:rsid w:val="00BE7326"/>
    <w:rsid w:val="00BF0177"/>
    <w:rsid w:val="00C03250"/>
    <w:rsid w:val="00C061EB"/>
    <w:rsid w:val="00C10487"/>
    <w:rsid w:val="00C11A8B"/>
    <w:rsid w:val="00C2224F"/>
    <w:rsid w:val="00C22733"/>
    <w:rsid w:val="00C232CE"/>
    <w:rsid w:val="00C244C0"/>
    <w:rsid w:val="00C24A54"/>
    <w:rsid w:val="00C24D8D"/>
    <w:rsid w:val="00C263FA"/>
    <w:rsid w:val="00C30009"/>
    <w:rsid w:val="00C3330D"/>
    <w:rsid w:val="00C33A3C"/>
    <w:rsid w:val="00C35708"/>
    <w:rsid w:val="00C35AB6"/>
    <w:rsid w:val="00C5308B"/>
    <w:rsid w:val="00C6088F"/>
    <w:rsid w:val="00C632DF"/>
    <w:rsid w:val="00C6732A"/>
    <w:rsid w:val="00C75168"/>
    <w:rsid w:val="00CA5D55"/>
    <w:rsid w:val="00CA69C3"/>
    <w:rsid w:val="00CB0029"/>
    <w:rsid w:val="00CB50A2"/>
    <w:rsid w:val="00CB5FCE"/>
    <w:rsid w:val="00CC3313"/>
    <w:rsid w:val="00CC4F76"/>
    <w:rsid w:val="00CC5764"/>
    <w:rsid w:val="00CD785C"/>
    <w:rsid w:val="00CE42AE"/>
    <w:rsid w:val="00CF0927"/>
    <w:rsid w:val="00CF3F83"/>
    <w:rsid w:val="00D0013C"/>
    <w:rsid w:val="00D0021C"/>
    <w:rsid w:val="00D17D68"/>
    <w:rsid w:val="00D21F45"/>
    <w:rsid w:val="00D237BC"/>
    <w:rsid w:val="00D241AC"/>
    <w:rsid w:val="00D24AA6"/>
    <w:rsid w:val="00D301EC"/>
    <w:rsid w:val="00D37935"/>
    <w:rsid w:val="00D54E6A"/>
    <w:rsid w:val="00D56AA2"/>
    <w:rsid w:val="00D6199A"/>
    <w:rsid w:val="00D661EB"/>
    <w:rsid w:val="00D6625E"/>
    <w:rsid w:val="00D825E9"/>
    <w:rsid w:val="00D87516"/>
    <w:rsid w:val="00D91912"/>
    <w:rsid w:val="00DA2B96"/>
    <w:rsid w:val="00DA7228"/>
    <w:rsid w:val="00DB0FC9"/>
    <w:rsid w:val="00DB1786"/>
    <w:rsid w:val="00DB1F35"/>
    <w:rsid w:val="00DB262B"/>
    <w:rsid w:val="00DD774C"/>
    <w:rsid w:val="00DE1275"/>
    <w:rsid w:val="00DE278B"/>
    <w:rsid w:val="00DF15E9"/>
    <w:rsid w:val="00DF288F"/>
    <w:rsid w:val="00DF4F5E"/>
    <w:rsid w:val="00DF59D8"/>
    <w:rsid w:val="00DF6E48"/>
    <w:rsid w:val="00E058A8"/>
    <w:rsid w:val="00E0713F"/>
    <w:rsid w:val="00E126D0"/>
    <w:rsid w:val="00E20A54"/>
    <w:rsid w:val="00E26730"/>
    <w:rsid w:val="00E36C23"/>
    <w:rsid w:val="00E60C3A"/>
    <w:rsid w:val="00E619DD"/>
    <w:rsid w:val="00E63420"/>
    <w:rsid w:val="00E77F89"/>
    <w:rsid w:val="00E80C5D"/>
    <w:rsid w:val="00E8304B"/>
    <w:rsid w:val="00E855B4"/>
    <w:rsid w:val="00E916AB"/>
    <w:rsid w:val="00E93E32"/>
    <w:rsid w:val="00E95CAF"/>
    <w:rsid w:val="00E970E3"/>
    <w:rsid w:val="00E97300"/>
    <w:rsid w:val="00EA0DEF"/>
    <w:rsid w:val="00EA47DA"/>
    <w:rsid w:val="00EB3B9A"/>
    <w:rsid w:val="00EB4080"/>
    <w:rsid w:val="00EB4E1B"/>
    <w:rsid w:val="00EC471B"/>
    <w:rsid w:val="00EC6B8C"/>
    <w:rsid w:val="00ED0487"/>
    <w:rsid w:val="00ED0786"/>
    <w:rsid w:val="00ED3E00"/>
    <w:rsid w:val="00ED6FF0"/>
    <w:rsid w:val="00ED7AC4"/>
    <w:rsid w:val="00EF27AC"/>
    <w:rsid w:val="00EF49E6"/>
    <w:rsid w:val="00EF4F64"/>
    <w:rsid w:val="00EF54C0"/>
    <w:rsid w:val="00F00673"/>
    <w:rsid w:val="00F040E1"/>
    <w:rsid w:val="00F04466"/>
    <w:rsid w:val="00F0678B"/>
    <w:rsid w:val="00F167CE"/>
    <w:rsid w:val="00F2530B"/>
    <w:rsid w:val="00F26636"/>
    <w:rsid w:val="00F36DE3"/>
    <w:rsid w:val="00F37AD5"/>
    <w:rsid w:val="00F40F85"/>
    <w:rsid w:val="00F43418"/>
    <w:rsid w:val="00F44B2B"/>
    <w:rsid w:val="00F45B31"/>
    <w:rsid w:val="00F60AF7"/>
    <w:rsid w:val="00F6197F"/>
    <w:rsid w:val="00F6317F"/>
    <w:rsid w:val="00F67283"/>
    <w:rsid w:val="00F70B83"/>
    <w:rsid w:val="00F76996"/>
    <w:rsid w:val="00F85621"/>
    <w:rsid w:val="00F87DB5"/>
    <w:rsid w:val="00F94405"/>
    <w:rsid w:val="00F96201"/>
    <w:rsid w:val="00FA5D53"/>
    <w:rsid w:val="00FA6943"/>
    <w:rsid w:val="00FB1F06"/>
    <w:rsid w:val="00FB5EAC"/>
    <w:rsid w:val="00FC12CB"/>
    <w:rsid w:val="00FC4535"/>
    <w:rsid w:val="00FD21A7"/>
    <w:rsid w:val="00FD4698"/>
    <w:rsid w:val="00FE14C8"/>
    <w:rsid w:val="00FE2410"/>
    <w:rsid w:val="00FE583D"/>
    <w:rsid w:val="00FE5F82"/>
    <w:rsid w:val="00FF01C4"/>
    <w:rsid w:val="00FF2D4D"/>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E7337"/>
  <w15:docId w15:val="{E8550E15-5397-44D8-B9C4-83983CE0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2A"/>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lang w:val="x-none" w:eastAsia="x-none"/>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sz w:val="16"/>
      <w:szCs w:val="16"/>
      <w:lang w:val="x-none" w:eastAsia="x-none"/>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rPr>
      <w:lang w:val="x-none" w:eastAsia="x-none"/>
    </w:r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rPr>
      <w:lang w:val="x-none" w:eastAsia="x-none"/>
    </w:r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uiPriority w:val="99"/>
    <w:rsid w:val="00567E41"/>
    <w:pPr>
      <w:autoSpaceDE w:val="0"/>
      <w:autoSpaceDN w:val="0"/>
      <w:adjustRightInd w:val="0"/>
      <w:spacing w:line="278" w:lineRule="atLeast"/>
      <w:ind w:left="0" w:firstLine="0"/>
    </w:pPr>
    <w:rPr>
      <w:rFonts w:ascii="Times New Roman" w:hAnsi="Times New Roman"/>
      <w:sz w:val="24"/>
      <w:szCs w:val="24"/>
    </w:rPr>
  </w:style>
  <w:style w:type="paragraph" w:styleId="FootnoteText">
    <w:name w:val="footnote text"/>
    <w:basedOn w:val="Normal"/>
    <w:link w:val="FootnoteTextChar"/>
    <w:uiPriority w:val="99"/>
    <w:semiHidden/>
    <w:unhideWhenUsed/>
    <w:rsid w:val="00801C88"/>
    <w:rPr>
      <w:sz w:val="20"/>
      <w:szCs w:val="20"/>
    </w:rPr>
  </w:style>
  <w:style w:type="character" w:customStyle="1" w:styleId="FootnoteTextChar">
    <w:name w:val="Footnote Text Char"/>
    <w:basedOn w:val="DefaultParagraphFont"/>
    <w:link w:val="FootnoteText"/>
    <w:uiPriority w:val="99"/>
    <w:semiHidden/>
    <w:rsid w:val="00801C88"/>
  </w:style>
  <w:style w:type="character" w:styleId="FootnoteReference">
    <w:name w:val="footnote reference"/>
    <w:uiPriority w:val="99"/>
    <w:semiHidden/>
    <w:unhideWhenUsed/>
    <w:rsid w:val="00801C88"/>
    <w:rPr>
      <w:vertAlign w:val="superscript"/>
    </w:rPr>
  </w:style>
  <w:style w:type="paragraph" w:styleId="ListParagraph">
    <w:name w:val="List Paragraph"/>
    <w:basedOn w:val="Normal"/>
    <w:uiPriority w:val="34"/>
    <w:qFormat/>
    <w:rsid w:val="00E93E32"/>
    <w:pPr>
      <w:ind w:left="720"/>
      <w:contextualSpacing/>
    </w:pPr>
  </w:style>
  <w:style w:type="paragraph" w:customStyle="1" w:styleId="1AutoList32">
    <w:name w:val="1AutoList32"/>
    <w:rsid w:val="00C75168"/>
    <w:pPr>
      <w:widowControl w:val="0"/>
      <w:tabs>
        <w:tab w:val="left" w:pos="720"/>
      </w:tabs>
      <w:autoSpaceDE w:val="0"/>
      <w:autoSpaceDN w:val="0"/>
      <w:adjustRightInd w:val="0"/>
      <w:ind w:left="720" w:hanging="720"/>
      <w:jc w:val="both"/>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C75168"/>
    <w:rPr>
      <w:color w:val="605E5C"/>
      <w:shd w:val="clear" w:color="auto" w:fill="E1DFDD"/>
    </w:rPr>
  </w:style>
  <w:style w:type="paragraph" w:styleId="Revision">
    <w:name w:val="Revision"/>
    <w:hidden/>
    <w:uiPriority w:val="99"/>
    <w:semiHidden/>
    <w:rsid w:val="009323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729">
      <w:bodyDiv w:val="1"/>
      <w:marLeft w:val="0"/>
      <w:marRight w:val="0"/>
      <w:marTop w:val="0"/>
      <w:marBottom w:val="0"/>
      <w:divBdr>
        <w:top w:val="none" w:sz="0" w:space="0" w:color="auto"/>
        <w:left w:val="none" w:sz="0" w:space="0" w:color="auto"/>
        <w:bottom w:val="none" w:sz="0" w:space="0" w:color="auto"/>
        <w:right w:val="none" w:sz="0" w:space="0" w:color="auto"/>
      </w:divBdr>
    </w:div>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68157481">
      <w:bodyDiv w:val="1"/>
      <w:marLeft w:val="0"/>
      <w:marRight w:val="0"/>
      <w:marTop w:val="0"/>
      <w:marBottom w:val="0"/>
      <w:divBdr>
        <w:top w:val="none" w:sz="0" w:space="0" w:color="auto"/>
        <w:left w:val="none" w:sz="0" w:space="0" w:color="auto"/>
        <w:bottom w:val="none" w:sz="0" w:space="0" w:color="auto"/>
        <w:right w:val="none" w:sz="0" w:space="0" w:color="auto"/>
      </w:divBdr>
    </w:div>
    <w:div w:id="314141524">
      <w:bodyDiv w:val="1"/>
      <w:marLeft w:val="0"/>
      <w:marRight w:val="0"/>
      <w:marTop w:val="0"/>
      <w:marBottom w:val="0"/>
      <w:divBdr>
        <w:top w:val="none" w:sz="0" w:space="0" w:color="auto"/>
        <w:left w:val="none" w:sz="0" w:space="0" w:color="auto"/>
        <w:bottom w:val="none" w:sz="0" w:space="0" w:color="auto"/>
        <w:right w:val="none" w:sz="0" w:space="0" w:color="auto"/>
      </w:divBdr>
    </w:div>
    <w:div w:id="467741670">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6502151">
      <w:bodyDiv w:val="1"/>
      <w:marLeft w:val="0"/>
      <w:marRight w:val="0"/>
      <w:marTop w:val="0"/>
      <w:marBottom w:val="0"/>
      <w:divBdr>
        <w:top w:val="none" w:sz="0" w:space="0" w:color="auto"/>
        <w:left w:val="none" w:sz="0" w:space="0" w:color="auto"/>
        <w:bottom w:val="none" w:sz="0" w:space="0" w:color="auto"/>
        <w:right w:val="none" w:sz="0" w:space="0" w:color="auto"/>
      </w:divBdr>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266686">
      <w:bodyDiv w:val="1"/>
      <w:marLeft w:val="0"/>
      <w:marRight w:val="0"/>
      <w:marTop w:val="0"/>
      <w:marBottom w:val="0"/>
      <w:divBdr>
        <w:top w:val="none" w:sz="0" w:space="0" w:color="auto"/>
        <w:left w:val="none" w:sz="0" w:space="0" w:color="auto"/>
        <w:bottom w:val="none" w:sz="0" w:space="0" w:color="auto"/>
        <w:right w:val="none" w:sz="0" w:space="0" w:color="auto"/>
      </w:divBdr>
    </w:div>
    <w:div w:id="1283656970">
      <w:bodyDiv w:val="1"/>
      <w:marLeft w:val="0"/>
      <w:marRight w:val="0"/>
      <w:marTop w:val="0"/>
      <w:marBottom w:val="0"/>
      <w:divBdr>
        <w:top w:val="none" w:sz="0" w:space="0" w:color="auto"/>
        <w:left w:val="none" w:sz="0" w:space="0" w:color="auto"/>
        <w:bottom w:val="none" w:sz="0" w:space="0" w:color="auto"/>
        <w:right w:val="none" w:sz="0" w:space="0" w:color="auto"/>
      </w:divBdr>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551843080">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am-mechanics.com/stream-functions-pyramid-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portal.nfwf.org/communications/Logo%20Library/NFWF_logo_standard_2012.tif"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7E055-98AE-42C7-B88C-7C8BB87D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4603</CharactersWithSpaces>
  <SharedDoc>false</SharedDoc>
  <HLinks>
    <vt:vector size="162" baseType="variant">
      <vt:variant>
        <vt:i4>8061031</vt:i4>
      </vt:variant>
      <vt:variant>
        <vt:i4>75</vt:i4>
      </vt:variant>
      <vt:variant>
        <vt:i4>0</vt:i4>
      </vt:variant>
      <vt:variant>
        <vt:i4>5</vt:i4>
      </vt:variant>
      <vt:variant>
        <vt:lpwstr>http://nfwf.maps.arcgis.com/home/webmap/viewer.html?webmap=03b04beefc2f4e88859b0632c3c70ef0</vt:lpwstr>
      </vt:variant>
      <vt:variant>
        <vt:lpwstr/>
      </vt:variant>
      <vt:variant>
        <vt:i4>5111928</vt:i4>
      </vt:variant>
      <vt:variant>
        <vt:i4>72</vt:i4>
      </vt:variant>
      <vt:variant>
        <vt:i4>0</vt:i4>
      </vt:variant>
      <vt:variant>
        <vt:i4>5</vt:i4>
      </vt:variant>
      <vt:variant>
        <vt:lpwstr>mailto:Easygrants@nfwf.org</vt:lpwstr>
      </vt:variant>
      <vt:variant>
        <vt:lpwstr/>
      </vt:variant>
      <vt:variant>
        <vt:i4>7733278</vt:i4>
      </vt:variant>
      <vt:variant>
        <vt:i4>69</vt:i4>
      </vt:variant>
      <vt:variant>
        <vt:i4>0</vt:i4>
      </vt:variant>
      <vt:variant>
        <vt:i4>5</vt:i4>
      </vt:variant>
      <vt:variant>
        <vt:lpwstr>mailto:claire.flynn@nfwf.org</vt:lpwstr>
      </vt:variant>
      <vt:variant>
        <vt:lpwstr/>
      </vt:variant>
      <vt:variant>
        <vt:i4>3932232</vt:i4>
      </vt:variant>
      <vt:variant>
        <vt:i4>66</vt:i4>
      </vt:variant>
      <vt:variant>
        <vt:i4>0</vt:i4>
      </vt:variant>
      <vt:variant>
        <vt:i4>5</vt:i4>
      </vt:variant>
      <vt:variant>
        <vt:lpwstr>mailto:stephanie.heidbreder@nfwf.org</vt:lpwstr>
      </vt:variant>
      <vt:variant>
        <vt:lpwstr/>
      </vt:variant>
      <vt:variant>
        <vt:i4>7864342</vt:i4>
      </vt:variant>
      <vt:variant>
        <vt:i4>63</vt:i4>
      </vt:variant>
      <vt:variant>
        <vt:i4>0</vt:i4>
      </vt:variant>
      <vt:variant>
        <vt:i4>5</vt:i4>
      </vt:variant>
      <vt:variant>
        <vt:lpwstr>mailto:jake.reilly@nfwf.org</vt:lpwstr>
      </vt:variant>
      <vt:variant>
        <vt:lpwstr/>
      </vt:variant>
      <vt:variant>
        <vt:i4>2883695</vt:i4>
      </vt:variant>
      <vt:variant>
        <vt:i4>60</vt:i4>
      </vt:variant>
      <vt:variant>
        <vt:i4>0</vt:i4>
      </vt:variant>
      <vt:variant>
        <vt:i4>5</vt:i4>
      </vt:variant>
      <vt:variant>
        <vt:lpwstr>http://www.nfwf.org/whatwedo/grants/applicants/Pages/home.aspx</vt:lpwstr>
      </vt:variant>
      <vt:variant>
        <vt:lpwstr/>
      </vt:variant>
      <vt:variant>
        <vt:i4>3014705</vt:i4>
      </vt:variant>
      <vt:variant>
        <vt:i4>57</vt:i4>
      </vt:variant>
      <vt:variant>
        <vt:i4>0</vt:i4>
      </vt:variant>
      <vt:variant>
        <vt:i4>5</vt:i4>
      </vt:variant>
      <vt:variant>
        <vt:lpwstr>http://www.nfwf.org/chesapeake</vt:lpwstr>
      </vt:variant>
      <vt:variant>
        <vt:lpwstr/>
      </vt:variant>
      <vt:variant>
        <vt:i4>3014705</vt:i4>
      </vt:variant>
      <vt:variant>
        <vt:i4>54</vt:i4>
      </vt:variant>
      <vt:variant>
        <vt:i4>0</vt:i4>
      </vt:variant>
      <vt:variant>
        <vt:i4>5</vt:i4>
      </vt:variant>
      <vt:variant>
        <vt:lpwstr>http://www.nfwf.org/chesapeake</vt:lpwstr>
      </vt:variant>
      <vt:variant>
        <vt:lpwstr/>
      </vt:variant>
      <vt:variant>
        <vt:i4>786434</vt:i4>
      </vt:variant>
      <vt:variant>
        <vt:i4>51</vt:i4>
      </vt:variant>
      <vt:variant>
        <vt:i4>0</vt:i4>
      </vt:variant>
      <vt:variant>
        <vt:i4>5</vt:i4>
      </vt:variant>
      <vt:variant>
        <vt:lpwstr>https://easygrants.nfwf.org/</vt:lpwstr>
      </vt:variant>
      <vt:variant>
        <vt:lpwstr/>
      </vt:variant>
      <vt:variant>
        <vt:i4>393293</vt:i4>
      </vt:variant>
      <vt:variant>
        <vt:i4>48</vt:i4>
      </vt:variant>
      <vt:variant>
        <vt:i4>0</vt:i4>
      </vt:variant>
      <vt:variant>
        <vt:i4>5</vt:i4>
      </vt:variant>
      <vt:variant>
        <vt:lpwstr>https://attendee.gotowebinar.com/register/397628881909358603</vt:lpwstr>
      </vt:variant>
      <vt:variant>
        <vt:lpwstr/>
      </vt:variant>
      <vt:variant>
        <vt:i4>917568</vt:i4>
      </vt:variant>
      <vt:variant>
        <vt:i4>45</vt:i4>
      </vt:variant>
      <vt:variant>
        <vt:i4>0</vt:i4>
      </vt:variant>
      <vt:variant>
        <vt:i4>5</vt:i4>
      </vt:variant>
      <vt:variant>
        <vt:lpwstr>https://attendee.gotowebinar.com/register/347223970357275147</vt:lpwstr>
      </vt:variant>
      <vt:variant>
        <vt:lpwstr/>
      </vt:variant>
      <vt:variant>
        <vt:i4>3014705</vt:i4>
      </vt:variant>
      <vt:variant>
        <vt:i4>42</vt:i4>
      </vt:variant>
      <vt:variant>
        <vt:i4>0</vt:i4>
      </vt:variant>
      <vt:variant>
        <vt:i4>5</vt:i4>
      </vt:variant>
      <vt:variant>
        <vt:lpwstr>http://www.nfwf.org/chesapeake</vt:lpwstr>
      </vt:variant>
      <vt:variant>
        <vt:lpwstr/>
      </vt:variant>
      <vt:variant>
        <vt:i4>6684765</vt:i4>
      </vt:variant>
      <vt:variant>
        <vt:i4>39</vt:i4>
      </vt:variant>
      <vt:variant>
        <vt:i4>0</vt:i4>
      </vt:variant>
      <vt:variant>
        <vt:i4>5</vt:i4>
      </vt:variant>
      <vt:variant>
        <vt:lpwstr>http://www.nfwf.org/chesapeake/Pages/quality_assurance.aspx%23.VO-S5vnF9KY</vt:lpwstr>
      </vt:variant>
      <vt:variant>
        <vt:lpwstr/>
      </vt:variant>
      <vt:variant>
        <vt:i4>5046357</vt:i4>
      </vt:variant>
      <vt:variant>
        <vt:i4>36</vt:i4>
      </vt:variant>
      <vt:variant>
        <vt:i4>0</vt:i4>
      </vt:variant>
      <vt:variant>
        <vt:i4>5</vt:i4>
      </vt:variant>
      <vt:variant>
        <vt:lpwstr>../AppData/Local/Microsoft/Windows/Programs/Eastern Partnership Office/Chesapeake Stewardship Fund/CBSF Grant Programs/2018 RFPs/SWG/Routing/www.epa.gov/quality</vt:lpwstr>
      </vt:variant>
      <vt:variant>
        <vt:lpwstr/>
      </vt:variant>
      <vt:variant>
        <vt:i4>2424895</vt:i4>
      </vt:variant>
      <vt:variant>
        <vt:i4>33</vt:i4>
      </vt:variant>
      <vt:variant>
        <vt:i4>0</vt:i4>
      </vt:variant>
      <vt:variant>
        <vt:i4>5</vt:i4>
      </vt:variant>
      <vt:variant>
        <vt:lpwstr>http://www.ecfr.gov/cgi-bin/text-idx?SID=704835d27377ef5213a51c149de40cab&amp;node=2:1.1.2.2.1&amp;rgn=div5</vt:lpwstr>
      </vt:variant>
      <vt:variant>
        <vt:lpwstr/>
      </vt:variant>
      <vt:variant>
        <vt:i4>5505091</vt:i4>
      </vt:variant>
      <vt:variant>
        <vt:i4>30</vt:i4>
      </vt:variant>
      <vt:variant>
        <vt:i4>0</vt:i4>
      </vt:variant>
      <vt:variant>
        <vt:i4>5</vt:i4>
      </vt:variant>
      <vt:variant>
        <vt:lpwstr>http://www.nfwf.org/whatwedo/grants/applicants/Pages/budget-instructions.aspx</vt:lpwstr>
      </vt:variant>
      <vt:variant>
        <vt:lpwstr/>
      </vt:variant>
      <vt:variant>
        <vt:i4>1048633</vt:i4>
      </vt:variant>
      <vt:variant>
        <vt:i4>27</vt:i4>
      </vt:variant>
      <vt:variant>
        <vt:i4>0</vt:i4>
      </vt:variant>
      <vt:variant>
        <vt:i4>5</vt:i4>
      </vt:variant>
      <vt:variant>
        <vt:lpwstr>mailto:hofmann@chesapeakecommons.org</vt:lpwstr>
      </vt:variant>
      <vt:variant>
        <vt:lpwstr/>
      </vt:variant>
      <vt:variant>
        <vt:i4>6422587</vt:i4>
      </vt:variant>
      <vt:variant>
        <vt:i4>24</vt:i4>
      </vt:variant>
      <vt:variant>
        <vt:i4>0</vt:i4>
      </vt:variant>
      <vt:variant>
        <vt:i4>5</vt:i4>
      </vt:variant>
      <vt:variant>
        <vt:lpwstr>http://www.fielddoc.io/</vt:lpwstr>
      </vt:variant>
      <vt:variant>
        <vt:lpwstr/>
      </vt:variant>
      <vt:variant>
        <vt:i4>5308434</vt:i4>
      </vt:variant>
      <vt:variant>
        <vt:i4>21</vt:i4>
      </vt:variant>
      <vt:variant>
        <vt:i4>0</vt:i4>
      </vt:variant>
      <vt:variant>
        <vt:i4>5</vt:i4>
      </vt:variant>
      <vt:variant>
        <vt:lpwstr>https://ejscreen.epa.gov/mapper/</vt:lpwstr>
      </vt:variant>
      <vt:variant>
        <vt:lpwstr/>
      </vt:variant>
      <vt:variant>
        <vt:i4>3932216</vt:i4>
      </vt:variant>
      <vt:variant>
        <vt:i4>18</vt:i4>
      </vt:variant>
      <vt:variant>
        <vt:i4>0</vt:i4>
      </vt:variant>
      <vt:variant>
        <vt:i4>5</vt:i4>
      </vt:variant>
      <vt:variant>
        <vt:lpwstr>https://www.chesapeakebay.net/managementstrategies/</vt:lpwstr>
      </vt:variant>
      <vt:variant>
        <vt:lpwstr/>
      </vt:variant>
      <vt:variant>
        <vt:i4>7995498</vt:i4>
      </vt:variant>
      <vt:variant>
        <vt:i4>15</vt:i4>
      </vt:variant>
      <vt:variant>
        <vt:i4>0</vt:i4>
      </vt:variant>
      <vt:variant>
        <vt:i4>5</vt:i4>
      </vt:variant>
      <vt:variant>
        <vt:lpwstr>https://www.epa.gov/chesapeake-bay-tmdl/chesapeake-bay-watershed-implementation-plans-wips</vt:lpwstr>
      </vt:variant>
      <vt:variant>
        <vt:lpwstr/>
      </vt:variant>
      <vt:variant>
        <vt:i4>2818084</vt:i4>
      </vt:variant>
      <vt:variant>
        <vt:i4>12</vt:i4>
      </vt:variant>
      <vt:variant>
        <vt:i4>0</vt:i4>
      </vt:variant>
      <vt:variant>
        <vt:i4>5</vt:i4>
      </vt:variant>
      <vt:variant>
        <vt:lpwstr>https://www.nfwf.org/chesapeake/Documents/2018-approved-provider-list.xlsx</vt:lpwstr>
      </vt:variant>
      <vt:variant>
        <vt:lpwstr/>
      </vt:variant>
      <vt:variant>
        <vt:i4>7733278</vt:i4>
      </vt:variant>
      <vt:variant>
        <vt:i4>9</vt:i4>
      </vt:variant>
      <vt:variant>
        <vt:i4>0</vt:i4>
      </vt:variant>
      <vt:variant>
        <vt:i4>5</vt:i4>
      </vt:variant>
      <vt:variant>
        <vt:lpwstr>mailto:claire.flynn@nfwf.org</vt:lpwstr>
      </vt:variant>
      <vt:variant>
        <vt:lpwstr/>
      </vt:variant>
      <vt:variant>
        <vt:i4>7864359</vt:i4>
      </vt:variant>
      <vt:variant>
        <vt:i4>6</vt:i4>
      </vt:variant>
      <vt:variant>
        <vt:i4>0</vt:i4>
      </vt:variant>
      <vt:variant>
        <vt:i4>5</vt:i4>
      </vt:variant>
      <vt:variant>
        <vt:lpwstr>https://www.nfwf.org/chesapeake/Documents/chesapeake-business-plan.pdf</vt:lpwstr>
      </vt:variant>
      <vt:variant>
        <vt:lpwstr/>
      </vt:variant>
      <vt:variant>
        <vt:i4>196644</vt:i4>
      </vt:variant>
      <vt:variant>
        <vt:i4>3</vt:i4>
      </vt:variant>
      <vt:variant>
        <vt:i4>0</vt:i4>
      </vt:variant>
      <vt:variant>
        <vt:i4>5</vt:i4>
      </vt:variant>
      <vt:variant>
        <vt:lpwstr>https://www.chesapeakebay.net/what/what_guides_us/watershed_agreement</vt:lpwstr>
      </vt:variant>
      <vt:variant>
        <vt:lpwstr/>
      </vt:variant>
      <vt:variant>
        <vt:i4>8061031</vt:i4>
      </vt:variant>
      <vt:variant>
        <vt:i4>0</vt:i4>
      </vt:variant>
      <vt:variant>
        <vt:i4>0</vt:i4>
      </vt:variant>
      <vt:variant>
        <vt:i4>5</vt:i4>
      </vt:variant>
      <vt:variant>
        <vt:lpwstr>http://nfwf.maps.arcgis.com/home/webmap/viewer.html?webmap=03b04beefc2f4e88859b0632c3c70ef0</vt:lpwstr>
      </vt:variant>
      <vt:variant>
        <vt:lpwstr/>
      </vt:variant>
      <vt:variant>
        <vt:i4>3014673</vt:i4>
      </vt:variant>
      <vt:variant>
        <vt:i4>0</vt:i4>
      </vt:variant>
      <vt:variant>
        <vt:i4>0</vt:i4>
      </vt:variant>
      <vt:variant>
        <vt:i4>5</vt:i4>
      </vt:variant>
      <vt:variant>
        <vt:lpwstr>http://portal.nfwf.org/communications/Logo Library/NFWF_logo_standard_2012.tif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dc:description/>
  <cp:lastModifiedBy>Joe Toolan</cp:lastModifiedBy>
  <cp:revision>3</cp:revision>
  <cp:lastPrinted>2022-02-07T20:45:00Z</cp:lastPrinted>
  <dcterms:created xsi:type="dcterms:W3CDTF">2023-01-25T21:03:00Z</dcterms:created>
  <dcterms:modified xsi:type="dcterms:W3CDTF">2023-01-26T02:31:00Z</dcterms:modified>
</cp:coreProperties>
</file>