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D4EB" w14:textId="77777777" w:rsidR="00EC4615" w:rsidRDefault="00EC4615" w:rsidP="00EC4615">
      <w:pPr>
        <w:pStyle w:val="Heading1"/>
      </w:pPr>
      <w:r>
        <w:t>Appendix D</w:t>
      </w:r>
      <w:r w:rsidRPr="007A6B88">
        <w:t xml:space="preserve">: </w:t>
      </w:r>
      <w:r>
        <w:t>Coral Reef</w:t>
      </w:r>
      <w:r w:rsidRPr="007A6B88">
        <w:t xml:space="preserve"> </w:t>
      </w:r>
      <w:r>
        <w:t>Monitoring Metrics</w:t>
      </w:r>
      <w:r w:rsidRPr="007A6B88" w:rsidDel="002063C6">
        <w:t xml:space="preserve"> </w:t>
      </w:r>
    </w:p>
    <w:p w14:paraId="59F1E960" w14:textId="77777777" w:rsidR="00EC4615" w:rsidRDefault="00EC4615" w:rsidP="00EC4615">
      <w:pPr>
        <w:rPr>
          <w:noProof/>
        </w:rPr>
      </w:pPr>
    </w:p>
    <w:p w14:paraId="70600134" w14:textId="3FAFB1CD" w:rsidR="00552FE5" w:rsidRPr="003940CA" w:rsidRDefault="00EC4615" w:rsidP="000E2BD0">
      <w:pPr>
        <w:rPr>
          <w:rStyle w:val="A10"/>
          <w:rFonts w:asciiTheme="minorHAnsi" w:hAnsiTheme="minorHAnsi" w:cstheme="minorHAnsi"/>
          <w:sz w:val="22"/>
          <w:szCs w:val="22"/>
        </w:rPr>
      </w:pPr>
      <w:r w:rsidRPr="003940CA">
        <w:rPr>
          <w:rStyle w:val="A10"/>
          <w:rFonts w:asciiTheme="minorHAnsi" w:hAnsiTheme="minorHAnsi" w:cstheme="minorHAnsi"/>
          <w:b/>
          <w:bCs/>
          <w:sz w:val="22"/>
          <w:szCs w:val="22"/>
        </w:rPr>
        <w:t>Monitoring Overview:</w:t>
      </w:r>
      <w:r w:rsidRPr="003940CA">
        <w:rPr>
          <w:rStyle w:val="A10"/>
          <w:rFonts w:asciiTheme="minorHAnsi" w:hAnsiTheme="minorHAnsi" w:cstheme="minorHAnsi"/>
          <w:sz w:val="22"/>
          <w:szCs w:val="22"/>
        </w:rPr>
        <w:t xml:space="preserve"> </w:t>
      </w:r>
      <w:r w:rsidR="004B649F" w:rsidRPr="003940CA">
        <w:rPr>
          <w:rStyle w:val="A10"/>
          <w:rFonts w:asciiTheme="minorHAnsi" w:hAnsiTheme="minorHAnsi" w:cstheme="minorHAnsi"/>
          <w:sz w:val="22"/>
          <w:szCs w:val="22"/>
        </w:rPr>
        <w:t>This appendix contains monitoring metrics relevant to coral reef restoration projects, with a focus on projects that outplant corals.</w:t>
      </w:r>
      <w:r w:rsidR="00B05751" w:rsidRPr="003940CA">
        <w:rPr>
          <w:rStyle w:val="A10"/>
          <w:rFonts w:asciiTheme="minorHAnsi" w:hAnsiTheme="minorHAnsi" w:cstheme="minorHAnsi"/>
          <w:sz w:val="22"/>
          <w:szCs w:val="22"/>
        </w:rPr>
        <w:t xml:space="preserve"> These metrics are indicators of the reef’s ecological status and ability to provide habitat and </w:t>
      </w:r>
      <w:r w:rsidR="00680D80" w:rsidRPr="003940CA">
        <w:rPr>
          <w:rStyle w:val="A10"/>
          <w:rFonts w:asciiTheme="minorHAnsi" w:hAnsiTheme="minorHAnsi" w:cstheme="minorHAnsi"/>
          <w:sz w:val="22"/>
          <w:szCs w:val="22"/>
        </w:rPr>
        <w:t>wave attenuation benefits.</w:t>
      </w:r>
      <w:r w:rsidR="00450794">
        <w:rPr>
          <w:rStyle w:val="A10"/>
          <w:rFonts w:asciiTheme="minorHAnsi" w:hAnsiTheme="minorHAnsi" w:cstheme="minorHAnsi"/>
          <w:sz w:val="22"/>
          <w:szCs w:val="22"/>
        </w:rPr>
        <w:t xml:space="preserve"> </w:t>
      </w:r>
      <w:r w:rsidR="00297C55">
        <w:rPr>
          <w:rStyle w:val="A10"/>
          <w:rFonts w:asciiTheme="minorHAnsi" w:hAnsiTheme="minorHAnsi" w:cstheme="minorHAnsi"/>
          <w:sz w:val="22"/>
          <w:szCs w:val="22"/>
        </w:rPr>
        <w:t xml:space="preserve">This appendix is largely adapted from, and contains excerpts from, </w:t>
      </w:r>
      <w:r w:rsidR="000E2BD0">
        <w:rPr>
          <w:rStyle w:val="A10"/>
          <w:rFonts w:asciiTheme="minorHAnsi" w:hAnsiTheme="minorHAnsi" w:cstheme="minorHAnsi"/>
          <w:i/>
          <w:iCs/>
          <w:sz w:val="22"/>
          <w:szCs w:val="22"/>
        </w:rPr>
        <w:t>The c</w:t>
      </w:r>
      <w:r w:rsidRPr="003940CA">
        <w:rPr>
          <w:rStyle w:val="A10"/>
          <w:rFonts w:asciiTheme="minorHAnsi" w:hAnsiTheme="minorHAnsi" w:cstheme="minorHAnsi"/>
          <w:i/>
          <w:iCs/>
          <w:sz w:val="22"/>
          <w:szCs w:val="22"/>
        </w:rPr>
        <w:t>oral reef restoration monitoring guide: Methods to evaluate restoration success from local to ecosystem scales</w:t>
      </w:r>
      <w:r w:rsidR="000E2BD0">
        <w:rPr>
          <w:rStyle w:val="A10"/>
          <w:rFonts w:asciiTheme="minorHAnsi" w:hAnsiTheme="minorHAnsi" w:cstheme="minorHAnsi"/>
          <w:i/>
          <w:iCs/>
          <w:sz w:val="22"/>
          <w:szCs w:val="22"/>
        </w:rPr>
        <w:t xml:space="preserve"> (</w:t>
      </w:r>
      <w:r w:rsidR="000E2BD0" w:rsidRPr="001C2597">
        <w:rPr>
          <w:rFonts w:asciiTheme="minorHAnsi" w:hAnsiTheme="minorHAnsi" w:cstheme="minorHAnsi"/>
        </w:rPr>
        <w:t>Goergen</w:t>
      </w:r>
      <w:r w:rsidR="000E2BD0">
        <w:rPr>
          <w:rFonts w:asciiTheme="minorHAnsi" w:hAnsiTheme="minorHAnsi" w:cstheme="minorHAnsi"/>
        </w:rPr>
        <w:t xml:space="preserve"> et al., 2020)</w:t>
      </w:r>
      <w:r w:rsidRPr="003940CA">
        <w:rPr>
          <w:rStyle w:val="A10"/>
          <w:rFonts w:asciiTheme="minorHAnsi" w:hAnsiTheme="minorHAnsi" w:cstheme="minorHAnsi"/>
          <w:sz w:val="22"/>
          <w:szCs w:val="22"/>
        </w:rPr>
        <w:t>.</w:t>
      </w:r>
    </w:p>
    <w:p w14:paraId="10F2183D" w14:textId="77777777" w:rsidR="00EC4615" w:rsidRPr="003940CA" w:rsidRDefault="00EC4615" w:rsidP="00EC4615">
      <w:pPr>
        <w:rPr>
          <w:rStyle w:val="A10"/>
          <w:rFonts w:asciiTheme="minorHAnsi" w:hAnsiTheme="minorHAnsi" w:cstheme="minorHAnsi"/>
          <w:sz w:val="22"/>
          <w:szCs w:val="22"/>
        </w:rPr>
      </w:pPr>
    </w:p>
    <w:p w14:paraId="70443A74" w14:textId="618856CA" w:rsidR="00450794" w:rsidRDefault="00EC4615" w:rsidP="00EC4615">
      <w:pPr>
        <w:rPr>
          <w:rStyle w:val="A10"/>
          <w:rFonts w:asciiTheme="minorHAnsi" w:hAnsiTheme="minorHAnsi" w:cstheme="minorHAnsi"/>
          <w:sz w:val="22"/>
          <w:szCs w:val="22"/>
        </w:rPr>
      </w:pPr>
      <w:r w:rsidRPr="003940CA">
        <w:rPr>
          <w:rStyle w:val="A10"/>
          <w:rFonts w:asciiTheme="minorHAnsi" w:hAnsiTheme="minorHAnsi" w:cstheme="minorHAnsi"/>
          <w:b/>
          <w:bCs/>
          <w:sz w:val="22"/>
          <w:szCs w:val="22"/>
        </w:rPr>
        <w:t>Guidelines for Determining Survey Sites:</w:t>
      </w:r>
      <w:r w:rsidRPr="003940CA">
        <w:rPr>
          <w:rStyle w:val="A10"/>
          <w:rFonts w:asciiTheme="minorHAnsi" w:hAnsiTheme="minorHAnsi" w:cstheme="minorHAnsi"/>
          <w:sz w:val="22"/>
          <w:szCs w:val="22"/>
        </w:rPr>
        <w:t xml:space="preserve"> </w:t>
      </w:r>
    </w:p>
    <w:p w14:paraId="32988F0A" w14:textId="5598558D" w:rsidR="00EC4615" w:rsidRPr="003940CA" w:rsidRDefault="00450794" w:rsidP="00EC4615">
      <w:pPr>
        <w:rPr>
          <w:rStyle w:val="A10"/>
          <w:rFonts w:asciiTheme="minorHAnsi" w:hAnsiTheme="minorHAnsi" w:cstheme="minorHAnsi"/>
          <w:sz w:val="22"/>
          <w:szCs w:val="22"/>
        </w:rPr>
      </w:pPr>
      <w:r w:rsidRPr="001C2597">
        <w:rPr>
          <w:rStyle w:val="A10"/>
          <w:rFonts w:asciiTheme="minorHAnsi" w:hAnsiTheme="minorHAnsi" w:cstheme="minorHAnsi"/>
          <w:sz w:val="22"/>
          <w:szCs w:val="22"/>
        </w:rPr>
        <w:t>It is</w:t>
      </w:r>
      <w:r w:rsidR="006279E0">
        <w:rPr>
          <w:rStyle w:val="A10"/>
          <w:rFonts w:asciiTheme="minorHAnsi" w:hAnsiTheme="minorHAnsi" w:cstheme="minorHAnsi"/>
          <w:sz w:val="22"/>
          <w:szCs w:val="22"/>
        </w:rPr>
        <w:t xml:space="preserve"> strongly</w:t>
      </w:r>
      <w:r w:rsidRPr="001C2597">
        <w:rPr>
          <w:rStyle w:val="A10"/>
          <w:rFonts w:asciiTheme="minorHAnsi" w:hAnsiTheme="minorHAnsi" w:cstheme="minorHAnsi"/>
          <w:sz w:val="22"/>
          <w:szCs w:val="22"/>
        </w:rPr>
        <w:t xml:space="preserve"> recommended</w:t>
      </w:r>
      <w:r w:rsidR="006279E0">
        <w:rPr>
          <w:rStyle w:val="A10"/>
          <w:rFonts w:asciiTheme="minorHAnsi" w:hAnsiTheme="minorHAnsi" w:cstheme="minorHAnsi"/>
          <w:sz w:val="22"/>
          <w:szCs w:val="22"/>
        </w:rPr>
        <w:t xml:space="preserve"> </w:t>
      </w:r>
      <w:r w:rsidRPr="001C2597">
        <w:rPr>
          <w:rStyle w:val="A10"/>
          <w:rFonts w:asciiTheme="minorHAnsi" w:hAnsiTheme="minorHAnsi" w:cstheme="minorHAnsi"/>
          <w:sz w:val="22"/>
          <w:szCs w:val="22"/>
        </w:rPr>
        <w:t>that monitoring include</w:t>
      </w:r>
      <w:r>
        <w:rPr>
          <w:rStyle w:val="A10"/>
          <w:rFonts w:asciiTheme="minorHAnsi" w:hAnsiTheme="minorHAnsi" w:cstheme="minorHAnsi"/>
          <w:sz w:val="22"/>
          <w:szCs w:val="22"/>
        </w:rPr>
        <w:t xml:space="preserve"> a</w:t>
      </w:r>
      <w:r w:rsidRPr="001C2597">
        <w:rPr>
          <w:rStyle w:val="A10"/>
          <w:rFonts w:asciiTheme="minorHAnsi" w:hAnsiTheme="minorHAnsi" w:cstheme="minorHAnsi"/>
          <w:sz w:val="22"/>
          <w:szCs w:val="22"/>
        </w:rPr>
        <w:t xml:space="preserve"> reference site</w:t>
      </w:r>
      <w:r w:rsidR="006279E0">
        <w:rPr>
          <w:rStyle w:val="A10"/>
          <w:rFonts w:asciiTheme="minorHAnsi" w:hAnsiTheme="minorHAnsi" w:cstheme="minorHAnsi"/>
          <w:sz w:val="22"/>
          <w:szCs w:val="22"/>
        </w:rPr>
        <w:t xml:space="preserve"> and a control site for comparison in addition to</w:t>
      </w:r>
      <w:r w:rsidRPr="001C2597">
        <w:rPr>
          <w:rStyle w:val="A10"/>
          <w:rFonts w:asciiTheme="minorHAnsi" w:hAnsiTheme="minorHAnsi" w:cstheme="minorHAnsi"/>
          <w:sz w:val="22"/>
          <w:szCs w:val="22"/>
        </w:rPr>
        <w:t xml:space="preserve"> the restoration site. </w:t>
      </w:r>
      <w:r w:rsidR="00EC4615" w:rsidRPr="003940CA">
        <w:rPr>
          <w:rStyle w:val="A10"/>
          <w:rFonts w:asciiTheme="minorHAnsi" w:hAnsiTheme="minorHAnsi" w:cstheme="minorHAnsi"/>
          <w:sz w:val="22"/>
          <w:szCs w:val="22"/>
        </w:rPr>
        <w:t>The metrics assessed and the timing/frequency of assessment will vary at the three different sites. The timing and frequency requirements for the different metrics are provided per site type in the Metrics and Protocols table below. Be sure to determine the GPS coordinates for each site surveyed and use fixed transects as appropriate.</w:t>
      </w:r>
    </w:p>
    <w:p w14:paraId="21B432EC" w14:textId="77777777" w:rsidR="00EC4615" w:rsidRPr="003940CA" w:rsidRDefault="00EC4615" w:rsidP="00EC4615">
      <w:pPr>
        <w:pStyle w:val="ListParagraph"/>
        <w:numPr>
          <w:ilvl w:val="0"/>
          <w:numId w:val="5"/>
        </w:numPr>
        <w:spacing w:after="200" w:line="276" w:lineRule="auto"/>
        <w:rPr>
          <w:rStyle w:val="A10"/>
          <w:rFonts w:asciiTheme="minorHAnsi" w:hAnsiTheme="minorHAnsi" w:cstheme="minorHAnsi"/>
          <w:sz w:val="22"/>
          <w:szCs w:val="22"/>
        </w:rPr>
      </w:pPr>
      <w:r w:rsidRPr="003940CA">
        <w:rPr>
          <w:rStyle w:val="A10"/>
          <w:rFonts w:asciiTheme="minorHAnsi" w:hAnsiTheme="minorHAnsi" w:cstheme="minorHAnsi"/>
          <w:sz w:val="22"/>
          <w:szCs w:val="22"/>
        </w:rPr>
        <w:t>Restoration site: Defined as the project area in which the coral restoration will take place.</w:t>
      </w:r>
    </w:p>
    <w:p w14:paraId="19125BBB" w14:textId="77777777" w:rsidR="00EC4615" w:rsidRPr="003940CA" w:rsidRDefault="00EC4615" w:rsidP="00EC4615">
      <w:pPr>
        <w:pStyle w:val="ListParagraph"/>
        <w:numPr>
          <w:ilvl w:val="0"/>
          <w:numId w:val="5"/>
        </w:numPr>
        <w:spacing w:after="200" w:line="276" w:lineRule="auto"/>
        <w:rPr>
          <w:rStyle w:val="A10"/>
          <w:rFonts w:asciiTheme="minorHAnsi" w:hAnsiTheme="minorHAnsi" w:cstheme="minorHAnsi"/>
          <w:sz w:val="22"/>
          <w:szCs w:val="22"/>
        </w:rPr>
      </w:pPr>
      <w:r w:rsidRPr="003940CA">
        <w:rPr>
          <w:rStyle w:val="A10"/>
          <w:rFonts w:asciiTheme="minorHAnsi" w:hAnsiTheme="minorHAnsi" w:cstheme="minorHAnsi"/>
          <w:sz w:val="22"/>
          <w:szCs w:val="22"/>
        </w:rPr>
        <w:t>Control site: Determine a nearby site of similar condition that will not receive outplants.</w:t>
      </w:r>
    </w:p>
    <w:p w14:paraId="08C4E0E2" w14:textId="31652EB2" w:rsidR="00BB79BE" w:rsidRDefault="00EC4615" w:rsidP="00EC4615">
      <w:pPr>
        <w:pStyle w:val="ListParagraph"/>
        <w:numPr>
          <w:ilvl w:val="0"/>
          <w:numId w:val="5"/>
        </w:numPr>
        <w:spacing w:after="200" w:line="276" w:lineRule="auto"/>
        <w:rPr>
          <w:rStyle w:val="A10"/>
          <w:rFonts w:asciiTheme="minorHAnsi" w:hAnsiTheme="minorHAnsi" w:cstheme="minorHAnsi"/>
          <w:sz w:val="22"/>
          <w:szCs w:val="22"/>
        </w:rPr>
      </w:pPr>
      <w:r w:rsidRPr="003940CA">
        <w:rPr>
          <w:rStyle w:val="A10"/>
          <w:rFonts w:asciiTheme="minorHAnsi" w:hAnsiTheme="minorHAnsi" w:cstheme="minorHAnsi"/>
          <w:sz w:val="22"/>
          <w:szCs w:val="22"/>
        </w:rPr>
        <w:t>Reference site: Select a nearby site that is considered ‘healthy’ or ‘near natural’ for this area/region used to establish the ecological targets of the restoration project. Reference sites should mirror the restoration site in appropriate species, structure</w:t>
      </w:r>
      <w:r w:rsidR="00147377" w:rsidRPr="003940CA">
        <w:rPr>
          <w:rStyle w:val="A10"/>
          <w:rFonts w:asciiTheme="minorHAnsi" w:hAnsiTheme="minorHAnsi" w:cstheme="minorHAnsi"/>
          <w:sz w:val="22"/>
          <w:szCs w:val="22"/>
        </w:rPr>
        <w:t>,</w:t>
      </w:r>
      <w:r w:rsidRPr="003940CA">
        <w:rPr>
          <w:rStyle w:val="A10"/>
          <w:rFonts w:asciiTheme="minorHAnsi" w:hAnsiTheme="minorHAnsi" w:cstheme="minorHAnsi"/>
          <w:sz w:val="22"/>
          <w:szCs w:val="22"/>
        </w:rPr>
        <w:t xml:space="preserve"> and abiotic processes to the greatest extent possible. Guidance to evaluate a good representative reference site can be found in Appendix 2 of the </w:t>
      </w:r>
      <w:r w:rsidRPr="003940CA">
        <w:rPr>
          <w:rStyle w:val="A10"/>
          <w:rFonts w:asciiTheme="minorHAnsi" w:hAnsiTheme="minorHAnsi" w:cstheme="minorHAnsi"/>
          <w:i/>
          <w:iCs/>
          <w:sz w:val="22"/>
          <w:szCs w:val="22"/>
        </w:rPr>
        <w:t>Coral reef restoration monitoring guide</w:t>
      </w:r>
      <w:r w:rsidRPr="003940CA">
        <w:rPr>
          <w:rStyle w:val="A10"/>
          <w:rFonts w:asciiTheme="minorHAnsi" w:hAnsiTheme="minorHAnsi" w:cstheme="minorHAnsi"/>
          <w:sz w:val="22"/>
          <w:szCs w:val="22"/>
        </w:rPr>
        <w:t>.</w:t>
      </w:r>
    </w:p>
    <w:p w14:paraId="7055E029" w14:textId="051EC9F5" w:rsidR="00EC4615" w:rsidRPr="003940CA" w:rsidRDefault="00EC4615" w:rsidP="00EC4615">
      <w:pPr>
        <w:pStyle w:val="ListParagraph"/>
        <w:numPr>
          <w:ilvl w:val="0"/>
          <w:numId w:val="5"/>
        </w:numPr>
        <w:spacing w:after="200" w:line="276" w:lineRule="auto"/>
        <w:rPr>
          <w:rStyle w:val="A10"/>
          <w:rFonts w:asciiTheme="minorHAnsi" w:hAnsiTheme="minorHAnsi" w:cstheme="minorHAnsi"/>
          <w:sz w:val="22"/>
          <w:szCs w:val="22"/>
        </w:rPr>
      </w:pPr>
      <w:r w:rsidRPr="003940CA">
        <w:rPr>
          <w:rStyle w:val="A10"/>
          <w:rFonts w:asciiTheme="minorHAnsi" w:hAnsiTheme="minorHAnsi" w:cstheme="minorHAnsi"/>
          <w:sz w:val="22"/>
          <w:szCs w:val="22"/>
        </w:rPr>
        <w:t xml:space="preserve"> </w:t>
      </w:r>
      <w:r w:rsidR="00BB79BE">
        <w:rPr>
          <w:rStyle w:val="A10"/>
          <w:rFonts w:asciiTheme="minorHAnsi" w:hAnsiTheme="minorHAnsi" w:cstheme="minorHAnsi"/>
          <w:sz w:val="22"/>
          <w:szCs w:val="22"/>
        </w:rPr>
        <w:t xml:space="preserve">In some cases, the control and reference may need to be the same site, or a reference site may not be available. In this case, look for historical data to use instead. </w:t>
      </w:r>
    </w:p>
    <w:p w14:paraId="5F1B8E23" w14:textId="1628B219" w:rsidR="0037609B" w:rsidRPr="003940CA" w:rsidRDefault="0037609B" w:rsidP="003940CA">
      <w:pPr>
        <w:pStyle w:val="Heading3"/>
        <w:rPr>
          <w:rStyle w:val="A10"/>
          <w:rFonts w:cstheme="majorBidi"/>
          <w:color w:val="2F5496" w:themeColor="accent1" w:themeShade="BF"/>
          <w:sz w:val="28"/>
          <w:szCs w:val="28"/>
        </w:rPr>
      </w:pPr>
      <w:r>
        <w:rPr>
          <w:rStyle w:val="A10"/>
          <w:rFonts w:cstheme="majorBidi"/>
          <w:color w:val="2F5496" w:themeColor="accent1" w:themeShade="BF"/>
          <w:sz w:val="28"/>
          <w:szCs w:val="28"/>
        </w:rPr>
        <w:t>C</w:t>
      </w:r>
      <w:r w:rsidRPr="003940CA">
        <w:rPr>
          <w:rStyle w:val="A10"/>
          <w:rFonts w:cstheme="majorBidi"/>
          <w:color w:val="2F5496" w:themeColor="accent1" w:themeShade="BF"/>
          <w:sz w:val="28"/>
          <w:szCs w:val="28"/>
        </w:rPr>
        <w:t xml:space="preserve">oral </w:t>
      </w:r>
      <w:r w:rsidR="002424B0">
        <w:rPr>
          <w:rStyle w:val="A10"/>
          <w:rFonts w:cstheme="majorBidi"/>
          <w:color w:val="2F5496" w:themeColor="accent1" w:themeShade="BF"/>
          <w:sz w:val="28"/>
          <w:szCs w:val="28"/>
        </w:rPr>
        <w:t>R</w:t>
      </w:r>
      <w:r w:rsidRPr="003940CA">
        <w:rPr>
          <w:rStyle w:val="A10"/>
          <w:rFonts w:cstheme="majorBidi"/>
          <w:color w:val="2F5496" w:themeColor="accent1" w:themeShade="BF"/>
          <w:sz w:val="28"/>
          <w:szCs w:val="28"/>
        </w:rPr>
        <w:t xml:space="preserve">eef </w:t>
      </w:r>
      <w:r w:rsidR="002424B0">
        <w:rPr>
          <w:rStyle w:val="A10"/>
          <w:rFonts w:cstheme="majorBidi"/>
          <w:color w:val="2F5496" w:themeColor="accent1" w:themeShade="BF"/>
          <w:sz w:val="28"/>
          <w:szCs w:val="28"/>
        </w:rPr>
        <w:t>A</w:t>
      </w:r>
      <w:r w:rsidRPr="003940CA">
        <w:rPr>
          <w:rStyle w:val="A10"/>
          <w:rFonts w:cstheme="majorBidi"/>
          <w:color w:val="2F5496" w:themeColor="accent1" w:themeShade="BF"/>
          <w:sz w:val="28"/>
          <w:szCs w:val="28"/>
        </w:rPr>
        <w:t>rea</w:t>
      </w:r>
    </w:p>
    <w:p w14:paraId="26208DC6" w14:textId="44D12EB5" w:rsidR="0030562C" w:rsidRDefault="003260AA" w:rsidP="00EC4615">
      <w:pPr>
        <w:pStyle w:val="ListParagraph"/>
        <w:numPr>
          <w:ilvl w:val="0"/>
          <w:numId w:val="1"/>
        </w:numPr>
        <w:spacing w:after="200" w:line="276" w:lineRule="auto"/>
        <w:rPr>
          <w:rStyle w:val="A10"/>
          <w:rFonts w:asciiTheme="minorHAnsi" w:hAnsiTheme="minorHAnsi" w:cstheme="minorHAnsi"/>
          <w:sz w:val="22"/>
          <w:szCs w:val="22"/>
        </w:rPr>
      </w:pPr>
      <w:r>
        <w:rPr>
          <w:rStyle w:val="A10"/>
          <w:rFonts w:asciiTheme="minorHAnsi" w:hAnsiTheme="minorHAnsi" w:cstheme="minorHAnsi"/>
          <w:sz w:val="22"/>
          <w:szCs w:val="22"/>
        </w:rPr>
        <w:t xml:space="preserve">Measure pre-restoration, within one month of </w:t>
      </w:r>
      <w:proofErr w:type="spellStart"/>
      <w:r>
        <w:rPr>
          <w:rStyle w:val="A10"/>
          <w:rFonts w:asciiTheme="minorHAnsi" w:hAnsiTheme="minorHAnsi" w:cstheme="minorHAnsi"/>
          <w:sz w:val="22"/>
          <w:szCs w:val="22"/>
        </w:rPr>
        <w:t>outplanting</w:t>
      </w:r>
      <w:proofErr w:type="spellEnd"/>
      <w:r>
        <w:rPr>
          <w:rStyle w:val="A10"/>
          <w:rFonts w:asciiTheme="minorHAnsi" w:hAnsiTheme="minorHAnsi" w:cstheme="minorHAnsi"/>
          <w:sz w:val="22"/>
          <w:szCs w:val="22"/>
        </w:rPr>
        <w:t>, and one year post-</w:t>
      </w:r>
      <w:proofErr w:type="spellStart"/>
      <w:r>
        <w:rPr>
          <w:rStyle w:val="A10"/>
          <w:rFonts w:asciiTheme="minorHAnsi" w:hAnsiTheme="minorHAnsi" w:cstheme="minorHAnsi"/>
          <w:sz w:val="22"/>
          <w:szCs w:val="22"/>
        </w:rPr>
        <w:t>outplanting</w:t>
      </w:r>
      <w:proofErr w:type="spellEnd"/>
      <w:r>
        <w:rPr>
          <w:rStyle w:val="A10"/>
          <w:rFonts w:asciiTheme="minorHAnsi" w:hAnsiTheme="minorHAnsi" w:cstheme="minorHAnsi"/>
          <w:sz w:val="22"/>
          <w:szCs w:val="22"/>
        </w:rPr>
        <w:t>, ideally continuing annually</w:t>
      </w:r>
      <w:r w:rsidR="0030562C" w:rsidRPr="0030562C">
        <w:rPr>
          <w:rStyle w:val="A10"/>
          <w:rFonts w:asciiTheme="minorHAnsi" w:hAnsiTheme="minorHAnsi" w:cstheme="minorHAnsi"/>
          <w:sz w:val="22"/>
          <w:szCs w:val="22"/>
        </w:rPr>
        <w:t>.</w:t>
      </w:r>
    </w:p>
    <w:p w14:paraId="3C795DCD" w14:textId="36E61D81" w:rsidR="00EC4615" w:rsidRPr="003940CA" w:rsidRDefault="003260AA" w:rsidP="00EC4615">
      <w:pPr>
        <w:pStyle w:val="ListParagraph"/>
        <w:numPr>
          <w:ilvl w:val="0"/>
          <w:numId w:val="1"/>
        </w:numPr>
        <w:spacing w:after="200" w:line="276" w:lineRule="auto"/>
        <w:rPr>
          <w:rStyle w:val="A10"/>
          <w:rFonts w:asciiTheme="minorHAnsi" w:hAnsiTheme="minorHAnsi" w:cstheme="minorHAnsi"/>
          <w:sz w:val="22"/>
          <w:szCs w:val="22"/>
        </w:rPr>
      </w:pPr>
      <w:r>
        <w:rPr>
          <w:rStyle w:val="A10"/>
          <w:rFonts w:asciiTheme="minorHAnsi" w:hAnsiTheme="minorHAnsi" w:cstheme="minorHAnsi"/>
          <w:sz w:val="22"/>
          <w:szCs w:val="22"/>
        </w:rPr>
        <w:t xml:space="preserve">For the restored area, </w:t>
      </w:r>
      <w:r w:rsidR="00EC4615" w:rsidRPr="003940CA">
        <w:rPr>
          <w:rStyle w:val="A10"/>
          <w:rFonts w:asciiTheme="minorHAnsi" w:hAnsiTheme="minorHAnsi" w:cstheme="minorHAnsi"/>
          <w:sz w:val="22"/>
          <w:szCs w:val="22"/>
        </w:rPr>
        <w:t>determine the sum of the</w:t>
      </w:r>
      <w:r>
        <w:rPr>
          <w:rStyle w:val="A10"/>
          <w:rFonts w:asciiTheme="minorHAnsi" w:hAnsiTheme="minorHAnsi" w:cstheme="minorHAnsi"/>
          <w:sz w:val="22"/>
          <w:szCs w:val="22"/>
        </w:rPr>
        <w:t xml:space="preserve"> areas of the</w:t>
      </w:r>
      <w:r w:rsidR="00EC4615" w:rsidRPr="003940CA">
        <w:rPr>
          <w:rStyle w:val="A10"/>
          <w:rFonts w:asciiTheme="minorHAnsi" w:hAnsiTheme="minorHAnsi" w:cstheme="minorHAnsi"/>
          <w:sz w:val="22"/>
          <w:szCs w:val="22"/>
        </w:rPr>
        <w:t xml:space="preserve"> initial restored plots (where coral outplants are spaced &lt;2 meters apart). </w:t>
      </w:r>
    </w:p>
    <w:p w14:paraId="1710456F" w14:textId="0A671BB6" w:rsidR="00EC4615" w:rsidRPr="003940CA" w:rsidRDefault="003260AA" w:rsidP="00EC4615">
      <w:pPr>
        <w:pStyle w:val="ListParagraph"/>
        <w:numPr>
          <w:ilvl w:val="0"/>
          <w:numId w:val="1"/>
        </w:numPr>
        <w:spacing w:after="200" w:line="276" w:lineRule="auto"/>
        <w:rPr>
          <w:rStyle w:val="A10"/>
          <w:rFonts w:asciiTheme="minorHAnsi" w:hAnsiTheme="minorHAnsi" w:cstheme="minorHAnsi"/>
          <w:sz w:val="22"/>
          <w:szCs w:val="22"/>
        </w:rPr>
      </w:pPr>
      <w:r>
        <w:rPr>
          <w:rStyle w:val="A10"/>
          <w:rFonts w:asciiTheme="minorHAnsi" w:hAnsiTheme="minorHAnsi" w:cstheme="minorHAnsi"/>
          <w:sz w:val="22"/>
          <w:szCs w:val="22"/>
        </w:rPr>
        <w:t xml:space="preserve">One year </w:t>
      </w:r>
      <w:r w:rsidR="00EC4615" w:rsidRPr="003940CA">
        <w:rPr>
          <w:rStyle w:val="A10"/>
          <w:rFonts w:asciiTheme="minorHAnsi" w:hAnsiTheme="minorHAnsi" w:cstheme="minorHAnsi"/>
          <w:sz w:val="22"/>
          <w:szCs w:val="22"/>
        </w:rPr>
        <w:t>post-restoration</w:t>
      </w:r>
      <w:r>
        <w:rPr>
          <w:rStyle w:val="A10"/>
          <w:rFonts w:asciiTheme="minorHAnsi" w:hAnsiTheme="minorHAnsi" w:cstheme="minorHAnsi"/>
          <w:sz w:val="22"/>
          <w:szCs w:val="22"/>
        </w:rPr>
        <w:t>,</w:t>
      </w:r>
      <w:r w:rsidR="00EC4615" w:rsidRPr="003940CA">
        <w:rPr>
          <w:rStyle w:val="A10"/>
          <w:rFonts w:asciiTheme="minorHAnsi" w:hAnsiTheme="minorHAnsi" w:cstheme="minorHAnsi"/>
          <w:sz w:val="22"/>
          <w:szCs w:val="22"/>
        </w:rPr>
        <w:t xml:space="preserve"> update this footprint based on either spread or mortality of </w:t>
      </w:r>
      <w:proofErr w:type="spellStart"/>
      <w:r w:rsidR="00EC4615" w:rsidRPr="003940CA">
        <w:rPr>
          <w:rStyle w:val="A10"/>
          <w:rFonts w:asciiTheme="minorHAnsi" w:hAnsiTheme="minorHAnsi" w:cstheme="minorHAnsi"/>
          <w:sz w:val="22"/>
          <w:szCs w:val="22"/>
        </w:rPr>
        <w:t>outplanted</w:t>
      </w:r>
      <w:proofErr w:type="spellEnd"/>
      <w:r w:rsidR="00EC4615" w:rsidRPr="003940CA">
        <w:rPr>
          <w:rStyle w:val="A10"/>
          <w:rFonts w:asciiTheme="minorHAnsi" w:hAnsiTheme="minorHAnsi" w:cstheme="minorHAnsi"/>
          <w:sz w:val="22"/>
          <w:szCs w:val="22"/>
        </w:rPr>
        <w:t xml:space="preserve"> coral</w:t>
      </w:r>
      <w:r w:rsidR="009E08D5">
        <w:rPr>
          <w:rStyle w:val="A10"/>
          <w:rFonts w:asciiTheme="minorHAnsi" w:hAnsiTheme="minorHAnsi" w:cstheme="minorHAnsi"/>
          <w:sz w:val="22"/>
          <w:szCs w:val="22"/>
        </w:rPr>
        <w:t>, including dispersed fragments</w:t>
      </w:r>
      <w:r w:rsidR="00EC4615" w:rsidRPr="003940CA">
        <w:rPr>
          <w:rStyle w:val="A10"/>
          <w:rFonts w:asciiTheme="minorHAnsi" w:hAnsiTheme="minorHAnsi" w:cstheme="minorHAnsi"/>
          <w:sz w:val="22"/>
          <w:szCs w:val="22"/>
        </w:rPr>
        <w:t xml:space="preserve"> (see </w:t>
      </w:r>
      <w:r w:rsidR="002B46CC">
        <w:rPr>
          <w:rStyle w:val="A10"/>
          <w:rFonts w:asciiTheme="minorHAnsi" w:hAnsiTheme="minorHAnsi" w:cstheme="minorHAnsi"/>
          <w:sz w:val="22"/>
          <w:szCs w:val="22"/>
        </w:rPr>
        <w:t>figure below).</w:t>
      </w:r>
      <w:r w:rsidR="0090020F">
        <w:rPr>
          <w:rStyle w:val="A10"/>
          <w:rFonts w:asciiTheme="minorHAnsi" w:hAnsiTheme="minorHAnsi" w:cstheme="minorHAnsi"/>
          <w:sz w:val="22"/>
          <w:szCs w:val="22"/>
        </w:rPr>
        <w:t xml:space="preserve"> For more detail, see </w:t>
      </w:r>
      <w:r w:rsidR="0090020F" w:rsidRPr="001C2597">
        <w:rPr>
          <w:rFonts w:asciiTheme="minorHAnsi" w:hAnsiTheme="minorHAnsi" w:cstheme="minorHAnsi"/>
        </w:rPr>
        <w:t>Goergen</w:t>
      </w:r>
      <w:r w:rsidR="0090020F">
        <w:rPr>
          <w:rFonts w:asciiTheme="minorHAnsi" w:hAnsiTheme="minorHAnsi" w:cstheme="minorHAnsi"/>
        </w:rPr>
        <w:t xml:space="preserve"> et al. (2020), p. 25</w:t>
      </w:r>
      <w:r w:rsidR="0090020F">
        <w:rPr>
          <w:rStyle w:val="A10"/>
          <w:rFonts w:asciiTheme="minorHAnsi" w:hAnsiTheme="minorHAnsi" w:cstheme="minorHAnsi"/>
          <w:sz w:val="22"/>
          <w:szCs w:val="22"/>
        </w:rPr>
        <w:t>.</w:t>
      </w:r>
    </w:p>
    <w:p w14:paraId="6644837F" w14:textId="77777777" w:rsidR="00EC4615" w:rsidRPr="003940CA" w:rsidRDefault="00EC4615" w:rsidP="00EC4615">
      <w:pPr>
        <w:rPr>
          <w:rStyle w:val="A10"/>
          <w:rFonts w:asciiTheme="minorHAnsi" w:hAnsiTheme="minorHAnsi" w:cstheme="minorHAnsi"/>
          <w:sz w:val="22"/>
          <w:szCs w:val="22"/>
        </w:rPr>
      </w:pPr>
    </w:p>
    <w:p w14:paraId="6D75869C" w14:textId="77777777" w:rsidR="00EC4615" w:rsidRPr="003940CA" w:rsidRDefault="00EC4615" w:rsidP="00EC4615">
      <w:pPr>
        <w:rPr>
          <w:rStyle w:val="A10"/>
          <w:rFonts w:asciiTheme="minorHAnsi" w:hAnsiTheme="minorHAnsi" w:cstheme="minorHAnsi"/>
          <w:sz w:val="22"/>
          <w:szCs w:val="22"/>
        </w:rPr>
      </w:pPr>
      <w:r w:rsidRPr="003940CA">
        <w:rPr>
          <w:rFonts w:asciiTheme="minorHAnsi" w:hAnsiTheme="minorHAnsi" w:cstheme="minorHAnsi"/>
          <w:noProof/>
        </w:rPr>
        <w:lastRenderedPageBreak/>
        <w:drawing>
          <wp:inline distT="0" distB="0" distL="0" distR="0" wp14:anchorId="03E7EFAD" wp14:editId="62966328">
            <wp:extent cx="5943600" cy="2209800"/>
            <wp:effectExtent l="0" t="0" r="0" b="0"/>
            <wp:docPr id="26" name="Picture 26" descr="A diagram of coral reef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diagram of coral reefs&#10;&#10;AI-generated content may be incorrect."/>
                    <pic:cNvPicPr/>
                  </pic:nvPicPr>
                  <pic:blipFill rotWithShape="1">
                    <a:blip r:embed="rId11"/>
                    <a:srcRect b="15616"/>
                    <a:stretch/>
                  </pic:blipFill>
                  <pic:spPr bwMode="auto">
                    <a:xfrm>
                      <a:off x="0" y="0"/>
                      <a:ext cx="5943600" cy="2209800"/>
                    </a:xfrm>
                    <a:prstGeom prst="rect">
                      <a:avLst/>
                    </a:prstGeom>
                    <a:ln>
                      <a:noFill/>
                    </a:ln>
                    <a:extLst>
                      <a:ext uri="{53640926-AAD7-44D8-BBD7-CCE9431645EC}">
                        <a14:shadowObscured xmlns:a14="http://schemas.microsoft.com/office/drawing/2010/main"/>
                      </a:ext>
                    </a:extLst>
                  </pic:spPr>
                </pic:pic>
              </a:graphicData>
            </a:graphic>
          </wp:inline>
        </w:drawing>
      </w:r>
    </w:p>
    <w:p w14:paraId="50BA08F4" w14:textId="52DD4F76" w:rsidR="00EC4615" w:rsidRPr="003940CA" w:rsidRDefault="00EC4615" w:rsidP="00EC4615">
      <w:pPr>
        <w:pStyle w:val="Caption"/>
        <w:ind w:left="630"/>
        <w:rPr>
          <w:rFonts w:asciiTheme="minorHAnsi" w:hAnsiTheme="minorHAnsi" w:cstheme="minorHAnsi"/>
          <w:b w:val="0"/>
          <w:i/>
        </w:rPr>
      </w:pPr>
      <w:r w:rsidRPr="003940CA">
        <w:rPr>
          <w:rFonts w:asciiTheme="minorHAnsi" w:hAnsiTheme="minorHAnsi" w:cstheme="minorHAnsi"/>
          <w:b w:val="0"/>
          <w:i/>
        </w:rPr>
        <w:t xml:space="preserve">Example of the change in number of Ecological Footprints as restoration corals fragment and spread across the site filling in the gap between outplant corals. </w:t>
      </w:r>
      <w:r w:rsidR="003940CA" w:rsidRPr="003940CA">
        <w:rPr>
          <w:rFonts w:asciiTheme="minorHAnsi" w:hAnsiTheme="minorHAnsi" w:cstheme="minorHAnsi"/>
          <w:b w:val="0"/>
          <w:i/>
        </w:rPr>
        <w:t xml:space="preserve">After Goergen et al. (2020), </w:t>
      </w:r>
      <w:r w:rsidR="003940CA">
        <w:rPr>
          <w:rFonts w:asciiTheme="minorHAnsi" w:hAnsiTheme="minorHAnsi" w:cstheme="minorHAnsi"/>
          <w:b w:val="0"/>
          <w:i/>
        </w:rPr>
        <w:t>Figure 1</w:t>
      </w:r>
      <w:r w:rsidR="00256221">
        <w:rPr>
          <w:rFonts w:asciiTheme="minorHAnsi" w:hAnsiTheme="minorHAnsi" w:cstheme="minorHAnsi"/>
          <w:b w:val="0"/>
          <w:i/>
        </w:rPr>
        <w:t>4</w:t>
      </w:r>
      <w:r w:rsidR="003940CA">
        <w:rPr>
          <w:rFonts w:asciiTheme="minorHAnsi" w:hAnsiTheme="minorHAnsi" w:cstheme="minorHAnsi"/>
          <w:b w:val="0"/>
          <w:i/>
        </w:rPr>
        <w:t>.</w:t>
      </w:r>
    </w:p>
    <w:p w14:paraId="0BF66344" w14:textId="77777777" w:rsidR="00EC4615" w:rsidRPr="003940CA" w:rsidRDefault="00EC4615" w:rsidP="00EC4615">
      <w:pPr>
        <w:rPr>
          <w:rFonts w:asciiTheme="minorHAnsi" w:hAnsiTheme="minorHAnsi" w:cstheme="minorHAnsi"/>
        </w:rPr>
      </w:pPr>
    </w:p>
    <w:p w14:paraId="0381C5F6" w14:textId="7240027D" w:rsidR="00EC4615" w:rsidRPr="005358C7" w:rsidRDefault="005358C7" w:rsidP="003940CA">
      <w:pPr>
        <w:pStyle w:val="Heading3"/>
        <w:rPr>
          <w:rStyle w:val="A21"/>
          <w:rFonts w:cstheme="majorBidi"/>
          <w:b w:val="0"/>
          <w:bCs w:val="0"/>
          <w:color w:val="2F5496" w:themeColor="accent1" w:themeShade="BF"/>
          <w:sz w:val="28"/>
          <w:szCs w:val="28"/>
          <w:u w:val="none"/>
        </w:rPr>
      </w:pPr>
      <w:r w:rsidRPr="005358C7">
        <w:rPr>
          <w:rStyle w:val="A21"/>
          <w:rFonts w:cstheme="majorBidi"/>
          <w:b w:val="0"/>
          <w:bCs w:val="0"/>
          <w:color w:val="2F5496" w:themeColor="accent1" w:themeShade="BF"/>
          <w:sz w:val="28"/>
          <w:szCs w:val="28"/>
          <w:u w:val="none"/>
        </w:rPr>
        <w:t>Coral Species Abundance and Survival</w:t>
      </w:r>
    </w:p>
    <w:p w14:paraId="24941D6D" w14:textId="0F3E41B4" w:rsidR="00EC4615" w:rsidRPr="003940CA" w:rsidRDefault="00EC4615" w:rsidP="00EC4615">
      <w:pPr>
        <w:pStyle w:val="ListParagraph"/>
        <w:numPr>
          <w:ilvl w:val="0"/>
          <w:numId w:val="6"/>
        </w:numPr>
        <w:spacing w:after="200" w:line="276" w:lineRule="auto"/>
        <w:rPr>
          <w:rStyle w:val="A10"/>
          <w:rFonts w:asciiTheme="minorHAnsi" w:hAnsiTheme="minorHAnsi" w:cstheme="minorHAnsi"/>
          <w:sz w:val="22"/>
          <w:szCs w:val="22"/>
        </w:rPr>
      </w:pPr>
      <w:r w:rsidRPr="003940CA">
        <w:rPr>
          <w:rStyle w:val="A10"/>
          <w:rFonts w:asciiTheme="minorHAnsi" w:hAnsiTheme="minorHAnsi" w:cstheme="minorHAnsi"/>
          <w:sz w:val="22"/>
          <w:szCs w:val="22"/>
        </w:rPr>
        <w:t>Pre-restoration</w:t>
      </w:r>
      <w:r w:rsidR="00AB5681" w:rsidRPr="003940CA">
        <w:rPr>
          <w:rStyle w:val="A10"/>
          <w:rFonts w:asciiTheme="minorHAnsi" w:hAnsiTheme="minorHAnsi" w:cstheme="minorHAnsi"/>
          <w:sz w:val="22"/>
          <w:szCs w:val="22"/>
        </w:rPr>
        <w:t>,</w:t>
      </w:r>
      <w:r w:rsidRPr="003940CA">
        <w:rPr>
          <w:rStyle w:val="A10"/>
          <w:rFonts w:asciiTheme="minorHAnsi" w:hAnsiTheme="minorHAnsi" w:cstheme="minorHAnsi"/>
          <w:sz w:val="22"/>
          <w:szCs w:val="22"/>
        </w:rPr>
        <w:t xml:space="preserve"> count the number of colonies/outplants within the restoration site footprint and sample the mean coral width (in cm) for each species at all three sites. Within one month post</w:t>
      </w:r>
      <w:r w:rsidR="0000249A">
        <w:rPr>
          <w:rStyle w:val="A10"/>
          <w:rFonts w:asciiTheme="minorHAnsi" w:hAnsiTheme="minorHAnsi" w:cstheme="minorHAnsi"/>
          <w:sz w:val="22"/>
          <w:szCs w:val="22"/>
        </w:rPr>
        <w:t>-</w:t>
      </w:r>
      <w:proofErr w:type="spellStart"/>
      <w:r w:rsidRPr="003940CA">
        <w:rPr>
          <w:rStyle w:val="A10"/>
          <w:rFonts w:asciiTheme="minorHAnsi" w:hAnsiTheme="minorHAnsi" w:cstheme="minorHAnsi"/>
          <w:sz w:val="22"/>
          <w:szCs w:val="22"/>
        </w:rPr>
        <w:t>outplanting</w:t>
      </w:r>
      <w:proofErr w:type="spellEnd"/>
      <w:r w:rsidRPr="003940CA">
        <w:rPr>
          <w:rStyle w:val="A10"/>
          <w:rFonts w:asciiTheme="minorHAnsi" w:hAnsiTheme="minorHAnsi" w:cstheme="minorHAnsi"/>
          <w:sz w:val="22"/>
          <w:szCs w:val="22"/>
        </w:rPr>
        <w:t xml:space="preserve">, conduct the same survey at the restoration site only. Annually post-restoration, conduct the same survey at both the restoration site and the reference site (add control site if time/funding permits).  </w:t>
      </w:r>
    </w:p>
    <w:p w14:paraId="613994C5" w14:textId="6D8DDEBB" w:rsidR="00EC4615" w:rsidRPr="003940CA" w:rsidRDefault="00EC4615" w:rsidP="00EC4615">
      <w:pPr>
        <w:pStyle w:val="ListParagraph"/>
        <w:numPr>
          <w:ilvl w:val="0"/>
          <w:numId w:val="2"/>
        </w:numPr>
        <w:spacing w:after="200" w:line="276" w:lineRule="auto"/>
        <w:rPr>
          <w:rStyle w:val="A10"/>
          <w:rFonts w:asciiTheme="minorHAnsi" w:hAnsiTheme="minorHAnsi" w:cstheme="minorHAnsi"/>
          <w:sz w:val="22"/>
          <w:szCs w:val="22"/>
        </w:rPr>
      </w:pPr>
      <w:r w:rsidRPr="003940CA">
        <w:rPr>
          <w:rStyle w:val="A10"/>
          <w:rFonts w:asciiTheme="minorHAnsi" w:hAnsiTheme="minorHAnsi" w:cstheme="minorHAnsi"/>
          <w:sz w:val="22"/>
          <w:szCs w:val="22"/>
        </w:rPr>
        <w:t xml:space="preserve">Present the percentage of corals per size class/species based on methods in the </w:t>
      </w:r>
      <w:r w:rsidRPr="003940CA">
        <w:rPr>
          <w:rStyle w:val="A10"/>
          <w:rFonts w:asciiTheme="minorHAnsi" w:hAnsiTheme="minorHAnsi" w:cstheme="minorHAnsi"/>
          <w:i/>
          <w:iCs/>
          <w:sz w:val="22"/>
          <w:szCs w:val="22"/>
        </w:rPr>
        <w:t>Coral reef restoration monitoring guide.</w:t>
      </w:r>
      <w:r w:rsidRPr="003940CA">
        <w:rPr>
          <w:rStyle w:val="A10"/>
          <w:rFonts w:asciiTheme="minorHAnsi" w:hAnsiTheme="minorHAnsi" w:cstheme="minorHAnsi"/>
          <w:sz w:val="22"/>
          <w:szCs w:val="22"/>
        </w:rPr>
        <w:t xml:space="preserve"> Estimate the mortality by </w:t>
      </w:r>
      <w:r w:rsidR="001D07F7" w:rsidRPr="003940CA">
        <w:rPr>
          <w:rStyle w:val="A10"/>
          <w:rFonts w:asciiTheme="minorHAnsi" w:hAnsiTheme="minorHAnsi" w:cstheme="minorHAnsi"/>
          <w:sz w:val="22"/>
          <w:szCs w:val="22"/>
        </w:rPr>
        <w:t>percent</w:t>
      </w:r>
      <w:r w:rsidRPr="003940CA">
        <w:rPr>
          <w:rStyle w:val="A10"/>
          <w:rFonts w:asciiTheme="minorHAnsi" w:hAnsiTheme="minorHAnsi" w:cstheme="minorHAnsi"/>
          <w:sz w:val="22"/>
          <w:szCs w:val="22"/>
        </w:rPr>
        <w:t xml:space="preserve"> live tissue cover either as some subset of mortality per outplant or the percentage of outplants showing signs of mortality (dead tissue) (see Figure 16 below). </w:t>
      </w:r>
      <w:r w:rsidR="00BA1C71">
        <w:rPr>
          <w:rStyle w:val="A10"/>
          <w:rFonts w:asciiTheme="minorHAnsi" w:hAnsiTheme="minorHAnsi" w:cstheme="minorHAnsi"/>
          <w:sz w:val="22"/>
          <w:szCs w:val="22"/>
        </w:rPr>
        <w:t xml:space="preserve">For more detail, see </w:t>
      </w:r>
      <w:r w:rsidR="00BA1C71" w:rsidRPr="001C2597">
        <w:rPr>
          <w:rFonts w:asciiTheme="minorHAnsi" w:hAnsiTheme="minorHAnsi" w:cstheme="minorHAnsi"/>
        </w:rPr>
        <w:t>Goergen</w:t>
      </w:r>
      <w:r w:rsidR="00BA1C71">
        <w:rPr>
          <w:rFonts w:asciiTheme="minorHAnsi" w:hAnsiTheme="minorHAnsi" w:cstheme="minorHAnsi"/>
        </w:rPr>
        <w:t xml:space="preserve"> et al. (2020), p.36.</w:t>
      </w:r>
    </w:p>
    <w:p w14:paraId="790D2FEA" w14:textId="77777777" w:rsidR="00EC4615" w:rsidRPr="003940CA" w:rsidRDefault="00EC4615" w:rsidP="00EC4615">
      <w:pPr>
        <w:jc w:val="center"/>
        <w:rPr>
          <w:rStyle w:val="A10"/>
          <w:rFonts w:asciiTheme="minorHAnsi" w:hAnsiTheme="minorHAnsi" w:cstheme="minorHAnsi"/>
          <w:sz w:val="22"/>
          <w:szCs w:val="22"/>
        </w:rPr>
      </w:pPr>
      <w:r w:rsidRPr="003940CA">
        <w:rPr>
          <w:rFonts w:asciiTheme="minorHAnsi" w:hAnsiTheme="minorHAnsi" w:cstheme="minorHAnsi"/>
          <w:noProof/>
        </w:rPr>
        <w:drawing>
          <wp:inline distT="0" distB="0" distL="0" distR="0" wp14:anchorId="4F33028F" wp14:editId="3E66DE95">
            <wp:extent cx="4591050" cy="1236542"/>
            <wp:effectExtent l="0" t="0" r="0" b="1905"/>
            <wp:docPr id="27" name="Picture 27"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screenshot of a cell phone&#10;&#10;AI-generated content may be incorrect."/>
                    <pic:cNvPicPr/>
                  </pic:nvPicPr>
                  <pic:blipFill>
                    <a:blip r:embed="rId12"/>
                    <a:stretch>
                      <a:fillRect/>
                    </a:stretch>
                  </pic:blipFill>
                  <pic:spPr>
                    <a:xfrm>
                      <a:off x="0" y="0"/>
                      <a:ext cx="4601496" cy="1239355"/>
                    </a:xfrm>
                    <a:prstGeom prst="rect">
                      <a:avLst/>
                    </a:prstGeom>
                    <a:effectLst>
                      <a:softEdge rad="12700"/>
                    </a:effectLst>
                  </pic:spPr>
                </pic:pic>
              </a:graphicData>
            </a:graphic>
          </wp:inline>
        </w:drawing>
      </w:r>
    </w:p>
    <w:p w14:paraId="09F428DC" w14:textId="24670F69" w:rsidR="00EC4615" w:rsidRPr="003940CA" w:rsidRDefault="00EC4615" w:rsidP="00EC4615">
      <w:pPr>
        <w:tabs>
          <w:tab w:val="left" w:pos="555"/>
        </w:tabs>
        <w:rPr>
          <w:rStyle w:val="A10"/>
          <w:rFonts w:asciiTheme="minorHAnsi" w:hAnsiTheme="minorHAnsi" w:cstheme="minorHAnsi"/>
          <w:bCs/>
          <w:sz w:val="22"/>
          <w:szCs w:val="22"/>
        </w:rPr>
      </w:pPr>
      <w:r w:rsidRPr="003940CA">
        <w:rPr>
          <w:rStyle w:val="A10"/>
          <w:rFonts w:asciiTheme="minorHAnsi" w:hAnsiTheme="minorHAnsi" w:cstheme="minorHAnsi"/>
          <w:sz w:val="22"/>
          <w:szCs w:val="22"/>
        </w:rPr>
        <w:tab/>
      </w:r>
      <w:r w:rsidRPr="003940CA">
        <w:rPr>
          <w:rFonts w:asciiTheme="minorHAnsi" w:hAnsiTheme="minorHAnsi" w:cstheme="minorHAnsi"/>
          <w:bCs/>
          <w:i/>
        </w:rPr>
        <w:t>Example data collected for coral estimated live tissue</w:t>
      </w:r>
      <w:r w:rsidR="000F14BA">
        <w:rPr>
          <w:rFonts w:asciiTheme="minorHAnsi" w:hAnsiTheme="minorHAnsi" w:cstheme="minorHAnsi"/>
          <w:bCs/>
          <w:i/>
        </w:rPr>
        <w:t xml:space="preserve">. </w:t>
      </w:r>
      <w:bookmarkStart w:id="0" w:name="_Hlk215037641"/>
      <w:r w:rsidR="00921EBB">
        <w:rPr>
          <w:rFonts w:asciiTheme="minorHAnsi" w:hAnsiTheme="minorHAnsi" w:cstheme="minorHAnsi"/>
          <w:bCs/>
          <w:i/>
        </w:rPr>
        <w:t>After Goergen et al. (2020), Table 6.</w:t>
      </w:r>
      <w:r w:rsidRPr="003940CA">
        <w:rPr>
          <w:rFonts w:asciiTheme="minorHAnsi" w:hAnsiTheme="minorHAnsi" w:cstheme="minorHAnsi"/>
          <w:bCs/>
          <w:i/>
        </w:rPr>
        <w:t xml:space="preserve"> </w:t>
      </w:r>
      <w:bookmarkEnd w:id="0"/>
    </w:p>
    <w:p w14:paraId="76D03558" w14:textId="77777777" w:rsidR="00EC4615" w:rsidRPr="003940CA" w:rsidRDefault="00EC4615" w:rsidP="00EC4615">
      <w:pPr>
        <w:rPr>
          <w:rStyle w:val="A10"/>
          <w:rFonts w:asciiTheme="minorHAnsi" w:hAnsiTheme="minorHAnsi" w:cstheme="minorHAnsi"/>
          <w:sz w:val="22"/>
          <w:szCs w:val="22"/>
        </w:rPr>
      </w:pPr>
    </w:p>
    <w:p w14:paraId="2FB9E893" w14:textId="6B2530A4" w:rsidR="00E17E0B" w:rsidRPr="003940CA" w:rsidRDefault="00742380" w:rsidP="00E17E0B">
      <w:pPr>
        <w:pStyle w:val="Heading3"/>
      </w:pPr>
      <w:r>
        <w:t xml:space="preserve">Coral </w:t>
      </w:r>
      <w:r w:rsidR="00E17E0B" w:rsidRPr="00E17E0B">
        <w:t>Reef Rugosity</w:t>
      </w:r>
      <w:r w:rsidR="00E17E0B">
        <w:t xml:space="preserve"> and </w:t>
      </w:r>
      <w:r w:rsidR="00E17E0B" w:rsidRPr="00E17E0B">
        <w:t>Height</w:t>
      </w:r>
    </w:p>
    <w:p w14:paraId="5F7FF71E" w14:textId="743429AB" w:rsidR="00EC4615" w:rsidRPr="003940CA" w:rsidRDefault="00EC4615" w:rsidP="00EC4615">
      <w:pPr>
        <w:pStyle w:val="ListParagraph"/>
        <w:numPr>
          <w:ilvl w:val="0"/>
          <w:numId w:val="3"/>
        </w:numPr>
        <w:spacing w:after="200" w:line="276" w:lineRule="auto"/>
        <w:rPr>
          <w:rStyle w:val="A10"/>
          <w:rFonts w:asciiTheme="minorHAnsi" w:hAnsiTheme="minorHAnsi" w:cstheme="minorHAnsi"/>
          <w:sz w:val="22"/>
          <w:szCs w:val="22"/>
        </w:rPr>
      </w:pPr>
      <w:r w:rsidRPr="003940CA">
        <w:rPr>
          <w:rStyle w:val="A10"/>
          <w:rFonts w:asciiTheme="minorHAnsi" w:hAnsiTheme="minorHAnsi" w:cstheme="minorHAnsi"/>
          <w:sz w:val="22"/>
          <w:szCs w:val="22"/>
        </w:rPr>
        <w:t xml:space="preserve">Within one month post </w:t>
      </w:r>
      <w:proofErr w:type="spellStart"/>
      <w:r w:rsidRPr="003940CA">
        <w:rPr>
          <w:rStyle w:val="A10"/>
          <w:rFonts w:asciiTheme="minorHAnsi" w:hAnsiTheme="minorHAnsi" w:cstheme="minorHAnsi"/>
          <w:sz w:val="22"/>
          <w:szCs w:val="22"/>
        </w:rPr>
        <w:t>outplanting</w:t>
      </w:r>
      <w:proofErr w:type="spellEnd"/>
      <w:r w:rsidRPr="003940CA">
        <w:rPr>
          <w:rStyle w:val="A10"/>
          <w:rFonts w:asciiTheme="minorHAnsi" w:hAnsiTheme="minorHAnsi" w:cstheme="minorHAnsi"/>
          <w:sz w:val="22"/>
          <w:szCs w:val="22"/>
        </w:rPr>
        <w:t xml:space="preserve">, sample the number of colonies/outplants within the restoration footprint and the mean coral height </w:t>
      </w:r>
      <w:r w:rsidR="0051760F">
        <w:rPr>
          <w:rStyle w:val="A10"/>
          <w:rFonts w:asciiTheme="minorHAnsi" w:hAnsiTheme="minorHAnsi" w:cstheme="minorHAnsi"/>
          <w:sz w:val="22"/>
          <w:szCs w:val="22"/>
        </w:rPr>
        <w:t xml:space="preserve">(above the fragment’s substrate) </w:t>
      </w:r>
      <w:r w:rsidRPr="003940CA">
        <w:rPr>
          <w:rStyle w:val="A10"/>
          <w:rFonts w:asciiTheme="minorHAnsi" w:hAnsiTheme="minorHAnsi" w:cstheme="minorHAnsi"/>
          <w:sz w:val="22"/>
          <w:szCs w:val="22"/>
        </w:rPr>
        <w:t xml:space="preserve">for each species at the restoration site. Annually post restoration, conduct the same survey at the restoration site (see Figure 17 below).  </w:t>
      </w:r>
    </w:p>
    <w:p w14:paraId="4B3811DD" w14:textId="0A93AB68" w:rsidR="00EC4615" w:rsidRPr="003940CA" w:rsidRDefault="00EC4615" w:rsidP="00EC4615">
      <w:pPr>
        <w:pStyle w:val="ListParagraph"/>
        <w:numPr>
          <w:ilvl w:val="0"/>
          <w:numId w:val="3"/>
        </w:numPr>
        <w:spacing w:after="200" w:line="276" w:lineRule="auto"/>
        <w:rPr>
          <w:rStyle w:val="A10"/>
          <w:rFonts w:asciiTheme="minorHAnsi" w:hAnsiTheme="minorHAnsi" w:cstheme="minorHAnsi"/>
          <w:sz w:val="22"/>
          <w:szCs w:val="22"/>
        </w:rPr>
      </w:pPr>
      <w:r w:rsidRPr="003940CA">
        <w:rPr>
          <w:rStyle w:val="A10"/>
          <w:rFonts w:asciiTheme="minorHAnsi" w:hAnsiTheme="minorHAnsi" w:cstheme="minorHAnsi"/>
          <w:sz w:val="22"/>
          <w:szCs w:val="22"/>
        </w:rPr>
        <w:lastRenderedPageBreak/>
        <w:t>For some reef types</w:t>
      </w:r>
      <w:r w:rsidR="001F2A22" w:rsidRPr="003940CA">
        <w:rPr>
          <w:rStyle w:val="A10"/>
          <w:rFonts w:asciiTheme="minorHAnsi" w:hAnsiTheme="minorHAnsi" w:cstheme="minorHAnsi"/>
          <w:sz w:val="22"/>
          <w:szCs w:val="22"/>
        </w:rPr>
        <w:t>,</w:t>
      </w:r>
      <w:r w:rsidRPr="003940CA">
        <w:rPr>
          <w:rStyle w:val="A10"/>
          <w:rFonts w:asciiTheme="minorHAnsi" w:hAnsiTheme="minorHAnsi" w:cstheme="minorHAnsi"/>
          <w:sz w:val="22"/>
          <w:szCs w:val="22"/>
        </w:rPr>
        <w:t xml:space="preserve"> a reef height assessment via transect profile (also known as </w:t>
      </w:r>
      <w:r w:rsidR="00BB004B">
        <w:rPr>
          <w:rStyle w:val="A10"/>
          <w:rFonts w:asciiTheme="minorHAnsi" w:hAnsiTheme="minorHAnsi" w:cstheme="minorHAnsi"/>
          <w:sz w:val="22"/>
          <w:szCs w:val="22"/>
        </w:rPr>
        <w:t>c</w:t>
      </w:r>
      <w:r w:rsidRPr="003940CA">
        <w:rPr>
          <w:rStyle w:val="A10"/>
          <w:rFonts w:asciiTheme="minorHAnsi" w:hAnsiTheme="minorHAnsi" w:cstheme="minorHAnsi"/>
          <w:sz w:val="22"/>
          <w:szCs w:val="22"/>
        </w:rPr>
        <w:t>hain length) may be appropriate to evaluate change in structure and height of the restored site over time.</w:t>
      </w:r>
    </w:p>
    <w:p w14:paraId="41122E91" w14:textId="77777777" w:rsidR="00EC4615" w:rsidRPr="003940CA" w:rsidRDefault="00EC4615" w:rsidP="00EC4615">
      <w:pPr>
        <w:pStyle w:val="ListParagraph"/>
        <w:rPr>
          <w:rStyle w:val="A10"/>
          <w:rFonts w:asciiTheme="minorHAnsi" w:hAnsiTheme="minorHAnsi" w:cstheme="minorHAnsi"/>
          <w:sz w:val="22"/>
          <w:szCs w:val="22"/>
        </w:rPr>
      </w:pPr>
      <w:r w:rsidRPr="003940CA">
        <w:rPr>
          <w:rFonts w:asciiTheme="minorHAnsi" w:hAnsiTheme="minorHAnsi" w:cstheme="minorHAnsi"/>
          <w:noProof/>
        </w:rPr>
        <w:drawing>
          <wp:inline distT="0" distB="0" distL="0" distR="0" wp14:anchorId="64CBDBBD" wp14:editId="0B75D266">
            <wp:extent cx="5019675" cy="2705100"/>
            <wp:effectExtent l="0" t="0" r="9525" b="0"/>
            <wp:docPr id="17" name="Picture 17" descr="A diagram of plants growing in a gard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diagram of plants growing in a garden&#10;&#10;AI-generated content may be incorrect."/>
                    <pic:cNvPicPr/>
                  </pic:nvPicPr>
                  <pic:blipFill rotWithShape="1">
                    <a:blip r:embed="rId13"/>
                    <a:srcRect b="10972"/>
                    <a:stretch/>
                  </pic:blipFill>
                  <pic:spPr bwMode="auto">
                    <a:xfrm>
                      <a:off x="0" y="0"/>
                      <a:ext cx="5019675" cy="2705100"/>
                    </a:xfrm>
                    <a:prstGeom prst="rect">
                      <a:avLst/>
                    </a:prstGeom>
                    <a:ln>
                      <a:noFill/>
                    </a:ln>
                    <a:extLst>
                      <a:ext uri="{53640926-AAD7-44D8-BBD7-CCE9431645EC}">
                        <a14:shadowObscured xmlns:a14="http://schemas.microsoft.com/office/drawing/2010/main"/>
                      </a:ext>
                    </a:extLst>
                  </pic:spPr>
                </pic:pic>
              </a:graphicData>
            </a:graphic>
          </wp:inline>
        </w:drawing>
      </w:r>
    </w:p>
    <w:p w14:paraId="71913E00" w14:textId="756EC5CA" w:rsidR="00EC4615" w:rsidRPr="003940CA" w:rsidRDefault="00EC4615" w:rsidP="00EC4615">
      <w:pPr>
        <w:pStyle w:val="Default"/>
        <w:tabs>
          <w:tab w:val="left" w:pos="900"/>
        </w:tabs>
        <w:ind w:left="720"/>
        <w:rPr>
          <w:rStyle w:val="A10"/>
          <w:rFonts w:asciiTheme="minorHAnsi" w:hAnsiTheme="minorHAnsi" w:cstheme="minorHAnsi"/>
          <w:i/>
          <w:iCs/>
          <w:sz w:val="22"/>
          <w:szCs w:val="22"/>
        </w:rPr>
      </w:pPr>
      <w:r w:rsidRPr="003940CA">
        <w:rPr>
          <w:rStyle w:val="A10"/>
          <w:rFonts w:asciiTheme="minorHAnsi" w:hAnsiTheme="minorHAnsi" w:cstheme="minorHAnsi"/>
          <w:i/>
          <w:iCs/>
          <w:sz w:val="22"/>
          <w:szCs w:val="22"/>
        </w:rPr>
        <w:t>Figure 17: Estimated height of coral colonies pre-</w:t>
      </w:r>
      <w:proofErr w:type="spellStart"/>
      <w:r w:rsidRPr="003940CA">
        <w:rPr>
          <w:rStyle w:val="A10"/>
          <w:rFonts w:asciiTheme="minorHAnsi" w:hAnsiTheme="minorHAnsi" w:cstheme="minorHAnsi"/>
          <w:i/>
          <w:iCs/>
          <w:sz w:val="22"/>
          <w:szCs w:val="22"/>
        </w:rPr>
        <w:t>outplanting</w:t>
      </w:r>
      <w:proofErr w:type="spellEnd"/>
      <w:r w:rsidRPr="003940CA">
        <w:rPr>
          <w:rStyle w:val="A10"/>
          <w:rFonts w:asciiTheme="minorHAnsi" w:hAnsiTheme="minorHAnsi" w:cstheme="minorHAnsi"/>
          <w:i/>
          <w:iCs/>
          <w:sz w:val="22"/>
          <w:szCs w:val="22"/>
        </w:rPr>
        <w:t>, immediately post-</w:t>
      </w:r>
      <w:proofErr w:type="spellStart"/>
      <w:r w:rsidRPr="003940CA">
        <w:rPr>
          <w:rStyle w:val="A10"/>
          <w:rFonts w:asciiTheme="minorHAnsi" w:hAnsiTheme="minorHAnsi" w:cstheme="minorHAnsi"/>
          <w:i/>
          <w:iCs/>
          <w:sz w:val="22"/>
          <w:szCs w:val="22"/>
        </w:rPr>
        <w:t>outplanting</w:t>
      </w:r>
      <w:proofErr w:type="spellEnd"/>
      <w:r w:rsidRPr="003940CA">
        <w:rPr>
          <w:rStyle w:val="A10"/>
          <w:rFonts w:asciiTheme="minorHAnsi" w:hAnsiTheme="minorHAnsi" w:cstheme="minorHAnsi"/>
          <w:i/>
          <w:iCs/>
          <w:sz w:val="22"/>
          <w:szCs w:val="22"/>
        </w:rPr>
        <w:t>, and 1</w:t>
      </w:r>
      <w:r w:rsidR="001F2A22" w:rsidRPr="003940CA">
        <w:rPr>
          <w:rStyle w:val="A10"/>
          <w:rFonts w:asciiTheme="minorHAnsi" w:hAnsiTheme="minorHAnsi" w:cstheme="minorHAnsi"/>
          <w:i/>
          <w:iCs/>
          <w:sz w:val="22"/>
          <w:szCs w:val="22"/>
        </w:rPr>
        <w:t>-</w:t>
      </w:r>
      <w:r w:rsidRPr="003940CA">
        <w:rPr>
          <w:rStyle w:val="A10"/>
          <w:rFonts w:asciiTheme="minorHAnsi" w:hAnsiTheme="minorHAnsi" w:cstheme="minorHAnsi"/>
          <w:i/>
          <w:iCs/>
          <w:sz w:val="22"/>
          <w:szCs w:val="22"/>
        </w:rPr>
        <w:t>year post-</w:t>
      </w:r>
      <w:proofErr w:type="spellStart"/>
      <w:r w:rsidRPr="003940CA">
        <w:rPr>
          <w:rStyle w:val="A10"/>
          <w:rFonts w:asciiTheme="minorHAnsi" w:hAnsiTheme="minorHAnsi" w:cstheme="minorHAnsi"/>
          <w:i/>
          <w:iCs/>
          <w:sz w:val="22"/>
          <w:szCs w:val="22"/>
        </w:rPr>
        <w:t>outplanting</w:t>
      </w:r>
      <w:proofErr w:type="spellEnd"/>
      <w:r w:rsidRPr="003940CA">
        <w:rPr>
          <w:rStyle w:val="A10"/>
          <w:rFonts w:asciiTheme="minorHAnsi" w:hAnsiTheme="minorHAnsi" w:cstheme="minorHAnsi"/>
          <w:i/>
          <w:iCs/>
          <w:sz w:val="22"/>
          <w:szCs w:val="22"/>
        </w:rPr>
        <w:t xml:space="preserve"> using height bins.</w:t>
      </w:r>
      <w:r w:rsidR="00370BA3">
        <w:rPr>
          <w:rStyle w:val="A10"/>
          <w:rFonts w:asciiTheme="minorHAnsi" w:hAnsiTheme="minorHAnsi" w:cstheme="minorHAnsi"/>
          <w:i/>
          <w:iCs/>
          <w:sz w:val="22"/>
          <w:szCs w:val="22"/>
        </w:rPr>
        <w:t xml:space="preserve"> After Goergen et al., Figure 35. </w:t>
      </w:r>
    </w:p>
    <w:p w14:paraId="6C047138" w14:textId="77777777" w:rsidR="00EC4615" w:rsidRPr="003940CA" w:rsidRDefault="00EC4615" w:rsidP="00EC4615">
      <w:pPr>
        <w:pStyle w:val="Default"/>
        <w:tabs>
          <w:tab w:val="left" w:pos="900"/>
        </w:tabs>
        <w:rPr>
          <w:rStyle w:val="A10"/>
          <w:rFonts w:asciiTheme="minorHAnsi" w:hAnsiTheme="minorHAnsi" w:cstheme="minorHAnsi"/>
          <w:b/>
          <w:bCs/>
          <w:sz w:val="22"/>
          <w:szCs w:val="22"/>
        </w:rPr>
      </w:pPr>
    </w:p>
    <w:p w14:paraId="01786EDA" w14:textId="4458EACF" w:rsidR="00EC4615" w:rsidRPr="003940CA" w:rsidRDefault="00EC4615" w:rsidP="00E17E0B">
      <w:pPr>
        <w:pStyle w:val="Heading3"/>
        <w:rPr>
          <w:rStyle w:val="A10"/>
          <w:rFonts w:cstheme="majorBidi"/>
          <w:color w:val="2F5496" w:themeColor="accent1" w:themeShade="BF"/>
          <w:sz w:val="28"/>
          <w:szCs w:val="28"/>
        </w:rPr>
      </w:pPr>
      <w:r w:rsidRPr="003940CA">
        <w:rPr>
          <w:rStyle w:val="A10"/>
          <w:rFonts w:cstheme="majorBidi"/>
          <w:color w:val="2F5496" w:themeColor="accent1" w:themeShade="BF"/>
          <w:sz w:val="28"/>
          <w:szCs w:val="28"/>
        </w:rPr>
        <w:t xml:space="preserve">Fish Species Abundance </w:t>
      </w:r>
    </w:p>
    <w:p w14:paraId="4C5CC7DB" w14:textId="600F7AF9" w:rsidR="00F26339" w:rsidRDefault="00F26339" w:rsidP="00EC4615">
      <w:pPr>
        <w:pStyle w:val="Default"/>
        <w:numPr>
          <w:ilvl w:val="0"/>
          <w:numId w:val="4"/>
        </w:numPr>
        <w:rPr>
          <w:rStyle w:val="A10"/>
          <w:rFonts w:asciiTheme="minorHAnsi" w:hAnsiTheme="minorHAnsi" w:cstheme="minorHAnsi"/>
          <w:sz w:val="22"/>
          <w:szCs w:val="22"/>
        </w:rPr>
      </w:pPr>
      <w:r>
        <w:rPr>
          <w:rStyle w:val="A10"/>
          <w:rFonts w:asciiTheme="minorHAnsi" w:hAnsiTheme="minorHAnsi" w:cstheme="minorHAnsi"/>
          <w:sz w:val="22"/>
          <w:szCs w:val="22"/>
        </w:rPr>
        <w:t xml:space="preserve">Establish reference and control sites for comparison to the restored site. </w:t>
      </w:r>
    </w:p>
    <w:p w14:paraId="00BE4025" w14:textId="77777777" w:rsidR="00C56B24" w:rsidRDefault="00EC4615" w:rsidP="00EC4615">
      <w:pPr>
        <w:pStyle w:val="Default"/>
        <w:numPr>
          <w:ilvl w:val="0"/>
          <w:numId w:val="4"/>
        </w:numPr>
        <w:rPr>
          <w:rStyle w:val="A10"/>
          <w:rFonts w:asciiTheme="minorHAnsi" w:hAnsiTheme="minorHAnsi" w:cstheme="minorHAnsi"/>
          <w:sz w:val="22"/>
          <w:szCs w:val="22"/>
        </w:rPr>
      </w:pPr>
      <w:r w:rsidRPr="003940CA">
        <w:rPr>
          <w:rStyle w:val="A10"/>
          <w:rFonts w:asciiTheme="minorHAnsi" w:hAnsiTheme="minorHAnsi" w:cstheme="minorHAnsi"/>
          <w:sz w:val="22"/>
          <w:szCs w:val="22"/>
        </w:rPr>
        <w:t>Pre-restoration</w:t>
      </w:r>
      <w:r w:rsidR="004877EC">
        <w:rPr>
          <w:rStyle w:val="A10"/>
          <w:rFonts w:asciiTheme="minorHAnsi" w:hAnsiTheme="minorHAnsi" w:cstheme="minorHAnsi"/>
          <w:sz w:val="22"/>
          <w:szCs w:val="22"/>
        </w:rPr>
        <w:t>,</w:t>
      </w:r>
      <w:r w:rsidRPr="003940CA">
        <w:rPr>
          <w:rStyle w:val="A10"/>
          <w:rFonts w:asciiTheme="minorHAnsi" w:hAnsiTheme="minorHAnsi" w:cstheme="minorHAnsi"/>
          <w:sz w:val="22"/>
          <w:szCs w:val="22"/>
        </w:rPr>
        <w:t xml:space="preserve"> sample the biomass of key species, families, and guilds at the reference site, control site</w:t>
      </w:r>
      <w:r w:rsidR="00144B32" w:rsidRPr="003940CA">
        <w:rPr>
          <w:rStyle w:val="A10"/>
          <w:rFonts w:asciiTheme="minorHAnsi" w:hAnsiTheme="minorHAnsi" w:cstheme="minorHAnsi"/>
          <w:sz w:val="22"/>
          <w:szCs w:val="22"/>
        </w:rPr>
        <w:t>,</w:t>
      </w:r>
      <w:r w:rsidRPr="003940CA">
        <w:rPr>
          <w:rStyle w:val="A10"/>
          <w:rFonts w:asciiTheme="minorHAnsi" w:hAnsiTheme="minorHAnsi" w:cstheme="minorHAnsi"/>
          <w:sz w:val="22"/>
          <w:szCs w:val="22"/>
        </w:rPr>
        <w:t xml:space="preserve"> and restoration site. </w:t>
      </w:r>
    </w:p>
    <w:p w14:paraId="2D20206F" w14:textId="77777777" w:rsidR="00C56B24" w:rsidRDefault="00C56B24" w:rsidP="00EC4615">
      <w:pPr>
        <w:pStyle w:val="Default"/>
        <w:numPr>
          <w:ilvl w:val="0"/>
          <w:numId w:val="4"/>
        </w:numPr>
        <w:rPr>
          <w:rStyle w:val="A10"/>
          <w:rFonts w:asciiTheme="minorHAnsi" w:hAnsiTheme="minorHAnsi" w:cstheme="minorHAnsi"/>
          <w:sz w:val="22"/>
          <w:szCs w:val="22"/>
        </w:rPr>
      </w:pPr>
      <w:r>
        <w:rPr>
          <w:rStyle w:val="A10"/>
          <w:rFonts w:asciiTheme="minorHAnsi" w:hAnsiTheme="minorHAnsi" w:cstheme="minorHAnsi"/>
          <w:sz w:val="22"/>
          <w:szCs w:val="22"/>
        </w:rPr>
        <w:t>W</w:t>
      </w:r>
      <w:r w:rsidR="00EC4615" w:rsidRPr="003940CA">
        <w:rPr>
          <w:rStyle w:val="A10"/>
          <w:rFonts w:asciiTheme="minorHAnsi" w:hAnsiTheme="minorHAnsi" w:cstheme="minorHAnsi"/>
          <w:sz w:val="22"/>
          <w:szCs w:val="22"/>
        </w:rPr>
        <w:t>ithin one</w:t>
      </w:r>
      <w:r w:rsidR="00144B32" w:rsidRPr="003940CA">
        <w:rPr>
          <w:rStyle w:val="A10"/>
          <w:rFonts w:asciiTheme="minorHAnsi" w:hAnsiTheme="minorHAnsi" w:cstheme="minorHAnsi"/>
          <w:sz w:val="22"/>
          <w:szCs w:val="22"/>
        </w:rPr>
        <w:t>-</w:t>
      </w:r>
      <w:r w:rsidR="00EC4615" w:rsidRPr="003940CA">
        <w:rPr>
          <w:rStyle w:val="A10"/>
          <w:rFonts w:asciiTheme="minorHAnsi" w:hAnsiTheme="minorHAnsi" w:cstheme="minorHAnsi"/>
          <w:sz w:val="22"/>
          <w:szCs w:val="22"/>
        </w:rPr>
        <w:t>month post-</w:t>
      </w:r>
      <w:proofErr w:type="spellStart"/>
      <w:r w:rsidR="00EC4615" w:rsidRPr="003940CA">
        <w:rPr>
          <w:rStyle w:val="A10"/>
          <w:rFonts w:asciiTheme="minorHAnsi" w:hAnsiTheme="minorHAnsi" w:cstheme="minorHAnsi"/>
          <w:sz w:val="22"/>
          <w:szCs w:val="22"/>
        </w:rPr>
        <w:t>outplanting</w:t>
      </w:r>
      <w:proofErr w:type="spellEnd"/>
      <w:r>
        <w:rPr>
          <w:rStyle w:val="A10"/>
          <w:rFonts w:asciiTheme="minorHAnsi" w:hAnsiTheme="minorHAnsi" w:cstheme="minorHAnsi"/>
          <w:sz w:val="22"/>
          <w:szCs w:val="22"/>
        </w:rPr>
        <w:t>, s</w:t>
      </w:r>
      <w:r w:rsidRPr="003940CA">
        <w:rPr>
          <w:rStyle w:val="A10"/>
          <w:rFonts w:asciiTheme="minorHAnsi" w:hAnsiTheme="minorHAnsi" w:cstheme="minorHAnsi"/>
          <w:sz w:val="22"/>
          <w:szCs w:val="22"/>
        </w:rPr>
        <w:t xml:space="preserve">ample </w:t>
      </w:r>
      <w:r>
        <w:rPr>
          <w:rStyle w:val="A10"/>
          <w:rFonts w:asciiTheme="minorHAnsi" w:hAnsiTheme="minorHAnsi" w:cstheme="minorHAnsi"/>
          <w:sz w:val="22"/>
          <w:szCs w:val="22"/>
        </w:rPr>
        <w:t xml:space="preserve">(at least) </w:t>
      </w:r>
      <w:r w:rsidRPr="003940CA">
        <w:rPr>
          <w:rStyle w:val="A10"/>
          <w:rFonts w:asciiTheme="minorHAnsi" w:hAnsiTheme="minorHAnsi" w:cstheme="minorHAnsi"/>
          <w:sz w:val="22"/>
          <w:szCs w:val="22"/>
        </w:rPr>
        <w:t>the restoration site</w:t>
      </w:r>
      <w:r w:rsidR="00EC4615" w:rsidRPr="003940CA">
        <w:rPr>
          <w:rStyle w:val="A10"/>
          <w:rFonts w:asciiTheme="minorHAnsi" w:hAnsiTheme="minorHAnsi" w:cstheme="minorHAnsi"/>
          <w:sz w:val="22"/>
          <w:szCs w:val="22"/>
        </w:rPr>
        <w:t xml:space="preserve">. </w:t>
      </w:r>
    </w:p>
    <w:p w14:paraId="0175EA68" w14:textId="77777777" w:rsidR="009F42E4" w:rsidRDefault="009F42E4" w:rsidP="00EC4615">
      <w:pPr>
        <w:pStyle w:val="Default"/>
        <w:numPr>
          <w:ilvl w:val="0"/>
          <w:numId w:val="4"/>
        </w:numPr>
        <w:rPr>
          <w:rStyle w:val="A10"/>
          <w:rFonts w:asciiTheme="minorHAnsi" w:hAnsiTheme="minorHAnsi" w:cstheme="minorHAnsi"/>
          <w:sz w:val="22"/>
          <w:szCs w:val="22"/>
        </w:rPr>
      </w:pPr>
      <w:r>
        <w:rPr>
          <w:rStyle w:val="A10"/>
          <w:rFonts w:asciiTheme="minorHAnsi" w:hAnsiTheme="minorHAnsi" w:cstheme="minorHAnsi"/>
          <w:sz w:val="22"/>
          <w:szCs w:val="22"/>
        </w:rPr>
        <w:t xml:space="preserve">One year post-restoration, sample at the restoration site and the reference site. </w:t>
      </w:r>
    </w:p>
    <w:p w14:paraId="04415E44" w14:textId="0420FEA8" w:rsidR="00EC4615" w:rsidRPr="00207C6D" w:rsidRDefault="009F42E4" w:rsidP="00207C6D">
      <w:pPr>
        <w:pStyle w:val="Default"/>
        <w:numPr>
          <w:ilvl w:val="0"/>
          <w:numId w:val="4"/>
        </w:numPr>
        <w:rPr>
          <w:rStyle w:val="A10"/>
          <w:rFonts w:asciiTheme="minorHAnsi" w:hAnsiTheme="minorHAnsi" w:cstheme="minorHAnsi"/>
          <w:sz w:val="22"/>
          <w:szCs w:val="22"/>
        </w:rPr>
      </w:pPr>
      <w:r>
        <w:rPr>
          <w:rStyle w:val="A10"/>
          <w:rFonts w:asciiTheme="minorHAnsi" w:hAnsiTheme="minorHAnsi" w:cstheme="minorHAnsi"/>
          <w:sz w:val="22"/>
          <w:szCs w:val="22"/>
        </w:rPr>
        <w:t xml:space="preserve">Continue annual sampling at the </w:t>
      </w:r>
      <w:r w:rsidR="00207C6D">
        <w:rPr>
          <w:rStyle w:val="A10"/>
          <w:rFonts w:asciiTheme="minorHAnsi" w:hAnsiTheme="minorHAnsi" w:cstheme="minorHAnsi"/>
          <w:sz w:val="22"/>
          <w:szCs w:val="22"/>
        </w:rPr>
        <w:t xml:space="preserve">three sites, if possible. </w:t>
      </w:r>
    </w:p>
    <w:p w14:paraId="5ACA0B9A" w14:textId="77777777" w:rsidR="00EC4615" w:rsidRPr="003940CA" w:rsidRDefault="00EC4615" w:rsidP="00EC4615">
      <w:pPr>
        <w:pStyle w:val="Default"/>
        <w:rPr>
          <w:rStyle w:val="A10"/>
          <w:rFonts w:asciiTheme="minorHAnsi" w:hAnsiTheme="minorHAnsi" w:cstheme="minorHAnsi"/>
          <w:sz w:val="22"/>
          <w:szCs w:val="22"/>
        </w:rPr>
      </w:pPr>
    </w:p>
    <w:p w14:paraId="2D3F6712" w14:textId="77777777" w:rsidR="00EC4615" w:rsidRDefault="00EC4615" w:rsidP="00EC4615">
      <w:pPr>
        <w:pStyle w:val="Heading2"/>
      </w:pPr>
      <w:r>
        <w:t>Citations and Further Reading</w:t>
      </w:r>
    </w:p>
    <w:p w14:paraId="7461EF95" w14:textId="6E9D5D32" w:rsidR="00EC4615" w:rsidRPr="003940CA" w:rsidRDefault="00EC4615" w:rsidP="00EC4615">
      <w:pPr>
        <w:widowControl w:val="0"/>
        <w:rPr>
          <w:rFonts w:asciiTheme="minorHAnsi" w:hAnsiTheme="minorHAnsi" w:cstheme="minorHAnsi"/>
        </w:rPr>
      </w:pPr>
      <w:r w:rsidRPr="003940CA">
        <w:rPr>
          <w:rFonts w:asciiTheme="minorHAnsi" w:hAnsiTheme="minorHAnsi" w:cstheme="minorHAnsi"/>
        </w:rPr>
        <w:t xml:space="preserve">Goergen, E.A., S. Schopmeyer, A.L. </w:t>
      </w:r>
      <w:proofErr w:type="spellStart"/>
      <w:r w:rsidRPr="003940CA">
        <w:rPr>
          <w:rFonts w:asciiTheme="minorHAnsi" w:hAnsiTheme="minorHAnsi" w:cstheme="minorHAnsi"/>
        </w:rPr>
        <w:t>Moulding</w:t>
      </w:r>
      <w:proofErr w:type="spellEnd"/>
      <w:r w:rsidRPr="003940CA">
        <w:rPr>
          <w:rFonts w:asciiTheme="minorHAnsi" w:hAnsiTheme="minorHAnsi" w:cstheme="minorHAnsi"/>
        </w:rPr>
        <w:t xml:space="preserve">, A. Moura, P. Kramer, and T.S. Viehman. 2020. Coral reef restoration monitoring guide: Methods to evaluate restoration success from local to ecosystem scales. </w:t>
      </w:r>
      <w:r w:rsidRPr="003940CA">
        <w:rPr>
          <w:rFonts w:asciiTheme="minorHAnsi" w:hAnsiTheme="minorHAnsi" w:cstheme="minorHAnsi"/>
          <w:lang w:val="pt-BR"/>
        </w:rPr>
        <w:t xml:space="preserve">NOAA </w:t>
      </w:r>
      <w:proofErr w:type="spellStart"/>
      <w:r w:rsidRPr="003940CA">
        <w:rPr>
          <w:rFonts w:asciiTheme="minorHAnsi" w:hAnsiTheme="minorHAnsi" w:cstheme="minorHAnsi"/>
          <w:lang w:val="pt-BR"/>
        </w:rPr>
        <w:t>Technical</w:t>
      </w:r>
      <w:proofErr w:type="spellEnd"/>
      <w:r w:rsidRPr="003940CA">
        <w:rPr>
          <w:rFonts w:asciiTheme="minorHAnsi" w:hAnsiTheme="minorHAnsi" w:cstheme="minorHAnsi"/>
          <w:lang w:val="pt-BR"/>
        </w:rPr>
        <w:t xml:space="preserve"> </w:t>
      </w:r>
      <w:proofErr w:type="spellStart"/>
      <w:r w:rsidRPr="003940CA">
        <w:rPr>
          <w:rFonts w:asciiTheme="minorHAnsi" w:hAnsiTheme="minorHAnsi" w:cstheme="minorHAnsi"/>
          <w:lang w:val="pt-BR"/>
        </w:rPr>
        <w:t>Memorandum</w:t>
      </w:r>
      <w:proofErr w:type="spellEnd"/>
      <w:r w:rsidRPr="003940CA">
        <w:rPr>
          <w:rFonts w:asciiTheme="minorHAnsi" w:hAnsiTheme="minorHAnsi" w:cstheme="minorHAnsi"/>
          <w:lang w:val="pt-BR"/>
        </w:rPr>
        <w:t xml:space="preserve"> NOS NCCOS 279. Silver Spring, MD. 145 pp. </w:t>
      </w:r>
      <w:proofErr w:type="spellStart"/>
      <w:r w:rsidRPr="003940CA">
        <w:rPr>
          <w:rFonts w:asciiTheme="minorHAnsi" w:hAnsiTheme="minorHAnsi" w:cstheme="minorHAnsi"/>
          <w:lang w:val="pt-BR"/>
        </w:rPr>
        <w:t>doi</w:t>
      </w:r>
      <w:proofErr w:type="spellEnd"/>
      <w:r w:rsidRPr="003940CA">
        <w:rPr>
          <w:rFonts w:asciiTheme="minorHAnsi" w:hAnsiTheme="minorHAnsi" w:cstheme="minorHAnsi"/>
          <w:lang w:val="pt-BR"/>
        </w:rPr>
        <w:t xml:space="preserve">: 10.25923/xndz-h538. </w:t>
      </w:r>
      <w:hyperlink r:id="rId14" w:history="1">
        <w:r w:rsidRPr="003940CA">
          <w:rPr>
            <w:rStyle w:val="Hyperlink"/>
            <w:rFonts w:asciiTheme="minorHAnsi" w:hAnsiTheme="minorHAnsi" w:cstheme="minorHAnsi"/>
          </w:rPr>
          <w:t>https://repository.library.noaa.gov/view/noaa/27135</w:t>
        </w:r>
      </w:hyperlink>
    </w:p>
    <w:p w14:paraId="6C31235C" w14:textId="77777777" w:rsidR="00EC4615" w:rsidRPr="003940CA" w:rsidRDefault="00EC4615" w:rsidP="00EC4615">
      <w:pPr>
        <w:widowControl w:val="0"/>
        <w:rPr>
          <w:rFonts w:asciiTheme="minorHAnsi" w:hAnsiTheme="minorHAnsi" w:cstheme="minorHAnsi"/>
        </w:rPr>
      </w:pPr>
    </w:p>
    <w:p w14:paraId="3426608E" w14:textId="77777777" w:rsidR="00EC4615" w:rsidRPr="003940CA" w:rsidRDefault="00EC4615" w:rsidP="00EC4615">
      <w:pPr>
        <w:widowControl w:val="0"/>
        <w:rPr>
          <w:rFonts w:asciiTheme="minorHAnsi" w:hAnsiTheme="minorHAnsi" w:cstheme="minorHAnsi"/>
        </w:rPr>
      </w:pPr>
    </w:p>
    <w:p w14:paraId="3F530339" w14:textId="77777777" w:rsidR="00EC4615" w:rsidRPr="003940CA" w:rsidRDefault="00EC4615" w:rsidP="00EC4615">
      <w:pPr>
        <w:widowControl w:val="0"/>
        <w:rPr>
          <w:rFonts w:asciiTheme="minorHAnsi" w:hAnsiTheme="minorHAnsi" w:cstheme="minorHAnsi"/>
        </w:rPr>
      </w:pPr>
    </w:p>
    <w:p w14:paraId="6EAF812A" w14:textId="77777777" w:rsidR="00EC4615" w:rsidRPr="003940CA" w:rsidRDefault="00EC4615" w:rsidP="00EC4615">
      <w:pPr>
        <w:widowControl w:val="0"/>
        <w:rPr>
          <w:rFonts w:asciiTheme="minorHAnsi" w:hAnsiTheme="minorHAnsi" w:cstheme="minorHAnsi"/>
        </w:rPr>
      </w:pPr>
    </w:p>
    <w:p w14:paraId="5DFB11D5" w14:textId="77777777" w:rsidR="00EC4615" w:rsidRPr="003940CA" w:rsidRDefault="00EC4615" w:rsidP="00EC4615">
      <w:pPr>
        <w:widowControl w:val="0"/>
        <w:rPr>
          <w:rFonts w:asciiTheme="minorHAnsi" w:hAnsiTheme="minorHAnsi" w:cstheme="minorHAnsi"/>
        </w:rPr>
      </w:pPr>
    </w:p>
    <w:p w14:paraId="343D1AE5" w14:textId="77777777" w:rsidR="007C4B4A" w:rsidRPr="003940CA" w:rsidRDefault="007C4B4A">
      <w:pPr>
        <w:rPr>
          <w:rFonts w:asciiTheme="minorHAnsi" w:hAnsiTheme="minorHAnsi" w:cstheme="minorHAnsi"/>
        </w:rPr>
      </w:pPr>
    </w:p>
    <w:sectPr w:rsidR="007C4B4A" w:rsidRPr="003940CA" w:rsidSect="00EC46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59997" w14:textId="77777777" w:rsidR="005645B2" w:rsidRDefault="005645B2" w:rsidP="00EC4615">
      <w:r>
        <w:separator/>
      </w:r>
    </w:p>
  </w:endnote>
  <w:endnote w:type="continuationSeparator" w:id="0">
    <w:p w14:paraId="2A6D5F2D" w14:textId="77777777" w:rsidR="005645B2" w:rsidRDefault="005645B2" w:rsidP="00EC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4CAA" w14:textId="77777777" w:rsidR="005645B2" w:rsidRDefault="005645B2" w:rsidP="00EC4615">
      <w:r>
        <w:separator/>
      </w:r>
    </w:p>
  </w:footnote>
  <w:footnote w:type="continuationSeparator" w:id="0">
    <w:p w14:paraId="7D1E4BBA" w14:textId="77777777" w:rsidR="005645B2" w:rsidRDefault="005645B2" w:rsidP="00EC4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B4F7D"/>
    <w:multiLevelType w:val="hybridMultilevel"/>
    <w:tmpl w:val="6964A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C2463"/>
    <w:multiLevelType w:val="hybridMultilevel"/>
    <w:tmpl w:val="43FA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16FC5"/>
    <w:multiLevelType w:val="hybridMultilevel"/>
    <w:tmpl w:val="30CC58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211FBD"/>
    <w:multiLevelType w:val="hybridMultilevel"/>
    <w:tmpl w:val="7EFC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552E30"/>
    <w:multiLevelType w:val="hybridMultilevel"/>
    <w:tmpl w:val="3FFE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4150D"/>
    <w:multiLevelType w:val="hybridMultilevel"/>
    <w:tmpl w:val="76E6D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306345">
    <w:abstractNumId w:val="2"/>
  </w:num>
  <w:num w:numId="2" w16cid:durableId="1142163193">
    <w:abstractNumId w:val="5"/>
  </w:num>
  <w:num w:numId="3" w16cid:durableId="477380176">
    <w:abstractNumId w:val="1"/>
  </w:num>
  <w:num w:numId="4" w16cid:durableId="33849184">
    <w:abstractNumId w:val="3"/>
  </w:num>
  <w:num w:numId="5" w16cid:durableId="891694399">
    <w:abstractNumId w:val="4"/>
  </w:num>
  <w:num w:numId="6" w16cid:durableId="2090954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15"/>
    <w:rsid w:val="00000F44"/>
    <w:rsid w:val="0000249A"/>
    <w:rsid w:val="000E2BD0"/>
    <w:rsid w:val="000F14BA"/>
    <w:rsid w:val="001442C8"/>
    <w:rsid w:val="00144B32"/>
    <w:rsid w:val="00147377"/>
    <w:rsid w:val="00163379"/>
    <w:rsid w:val="00164ED4"/>
    <w:rsid w:val="001C7ACF"/>
    <w:rsid w:val="001D07F7"/>
    <w:rsid w:val="001E108F"/>
    <w:rsid w:val="001F2A22"/>
    <w:rsid w:val="00207C6D"/>
    <w:rsid w:val="002424B0"/>
    <w:rsid w:val="00256221"/>
    <w:rsid w:val="0026423D"/>
    <w:rsid w:val="00272FA2"/>
    <w:rsid w:val="00297C55"/>
    <w:rsid w:val="002B46CC"/>
    <w:rsid w:val="0030562C"/>
    <w:rsid w:val="003260AA"/>
    <w:rsid w:val="00370BA3"/>
    <w:rsid w:val="0037609B"/>
    <w:rsid w:val="003940CA"/>
    <w:rsid w:val="00450794"/>
    <w:rsid w:val="004877EC"/>
    <w:rsid w:val="004B649F"/>
    <w:rsid w:val="0051760F"/>
    <w:rsid w:val="005267CC"/>
    <w:rsid w:val="005358C7"/>
    <w:rsid w:val="005464E0"/>
    <w:rsid w:val="00552FE5"/>
    <w:rsid w:val="005645B2"/>
    <w:rsid w:val="005D491E"/>
    <w:rsid w:val="005E68CE"/>
    <w:rsid w:val="006279E0"/>
    <w:rsid w:val="006668D9"/>
    <w:rsid w:val="00680D80"/>
    <w:rsid w:val="00742380"/>
    <w:rsid w:val="007C4B4A"/>
    <w:rsid w:val="0082130F"/>
    <w:rsid w:val="008627B1"/>
    <w:rsid w:val="0090020F"/>
    <w:rsid w:val="009144B2"/>
    <w:rsid w:val="00921EBB"/>
    <w:rsid w:val="009B59BB"/>
    <w:rsid w:val="009E08D5"/>
    <w:rsid w:val="009F42E4"/>
    <w:rsid w:val="00A6114B"/>
    <w:rsid w:val="00A87E49"/>
    <w:rsid w:val="00AB5681"/>
    <w:rsid w:val="00AE50D9"/>
    <w:rsid w:val="00B05751"/>
    <w:rsid w:val="00B109A8"/>
    <w:rsid w:val="00B20238"/>
    <w:rsid w:val="00B503D9"/>
    <w:rsid w:val="00B5796F"/>
    <w:rsid w:val="00B65138"/>
    <w:rsid w:val="00B85880"/>
    <w:rsid w:val="00BA1C71"/>
    <w:rsid w:val="00BB004B"/>
    <w:rsid w:val="00BB79BE"/>
    <w:rsid w:val="00BF5678"/>
    <w:rsid w:val="00C04403"/>
    <w:rsid w:val="00C07B70"/>
    <w:rsid w:val="00C56B24"/>
    <w:rsid w:val="00C57D1F"/>
    <w:rsid w:val="00C80431"/>
    <w:rsid w:val="00CA1AF1"/>
    <w:rsid w:val="00D1713D"/>
    <w:rsid w:val="00D32F0F"/>
    <w:rsid w:val="00D4494C"/>
    <w:rsid w:val="00D779B9"/>
    <w:rsid w:val="00D80D5C"/>
    <w:rsid w:val="00D938FD"/>
    <w:rsid w:val="00DA31D2"/>
    <w:rsid w:val="00DF0CC0"/>
    <w:rsid w:val="00DF26A1"/>
    <w:rsid w:val="00E17E0B"/>
    <w:rsid w:val="00E23CD3"/>
    <w:rsid w:val="00EC4615"/>
    <w:rsid w:val="00F248DC"/>
    <w:rsid w:val="00F26339"/>
    <w:rsid w:val="00FE6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BFC3"/>
  <w15:chartTrackingRefBased/>
  <w15:docId w15:val="{69DA7DF1-D440-424B-8D0A-4F8B35D1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615"/>
    <w:pPr>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EC46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C46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C46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6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6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6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6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6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6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6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C46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C46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6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6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615"/>
    <w:rPr>
      <w:rFonts w:eastAsiaTheme="majorEastAsia" w:cstheme="majorBidi"/>
      <w:color w:val="272727" w:themeColor="text1" w:themeTint="D8"/>
    </w:rPr>
  </w:style>
  <w:style w:type="paragraph" w:styleId="Title">
    <w:name w:val="Title"/>
    <w:basedOn w:val="Normal"/>
    <w:next w:val="Normal"/>
    <w:link w:val="TitleChar"/>
    <w:uiPriority w:val="10"/>
    <w:qFormat/>
    <w:rsid w:val="00EC46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615"/>
    <w:pPr>
      <w:spacing w:before="160"/>
      <w:jc w:val="center"/>
    </w:pPr>
    <w:rPr>
      <w:i/>
      <w:iCs/>
      <w:color w:val="404040" w:themeColor="text1" w:themeTint="BF"/>
    </w:rPr>
  </w:style>
  <w:style w:type="character" w:customStyle="1" w:styleId="QuoteChar">
    <w:name w:val="Quote Char"/>
    <w:basedOn w:val="DefaultParagraphFont"/>
    <w:link w:val="Quote"/>
    <w:uiPriority w:val="29"/>
    <w:rsid w:val="00EC4615"/>
    <w:rPr>
      <w:i/>
      <w:iCs/>
      <w:color w:val="404040" w:themeColor="text1" w:themeTint="BF"/>
    </w:rPr>
  </w:style>
  <w:style w:type="paragraph" w:styleId="ListParagraph">
    <w:name w:val="List Paragraph"/>
    <w:basedOn w:val="Normal"/>
    <w:uiPriority w:val="34"/>
    <w:qFormat/>
    <w:rsid w:val="00EC4615"/>
    <w:pPr>
      <w:ind w:left="720"/>
      <w:contextualSpacing/>
    </w:pPr>
  </w:style>
  <w:style w:type="character" w:styleId="IntenseEmphasis">
    <w:name w:val="Intense Emphasis"/>
    <w:basedOn w:val="DefaultParagraphFont"/>
    <w:uiPriority w:val="21"/>
    <w:qFormat/>
    <w:rsid w:val="00EC4615"/>
    <w:rPr>
      <w:i/>
      <w:iCs/>
      <w:color w:val="2F5496" w:themeColor="accent1" w:themeShade="BF"/>
    </w:rPr>
  </w:style>
  <w:style w:type="paragraph" w:styleId="IntenseQuote">
    <w:name w:val="Intense Quote"/>
    <w:basedOn w:val="Normal"/>
    <w:next w:val="Normal"/>
    <w:link w:val="IntenseQuoteChar"/>
    <w:uiPriority w:val="30"/>
    <w:qFormat/>
    <w:rsid w:val="00EC46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615"/>
    <w:rPr>
      <w:i/>
      <w:iCs/>
      <w:color w:val="2F5496" w:themeColor="accent1" w:themeShade="BF"/>
    </w:rPr>
  </w:style>
  <w:style w:type="character" w:styleId="IntenseReference">
    <w:name w:val="Intense Reference"/>
    <w:basedOn w:val="DefaultParagraphFont"/>
    <w:uiPriority w:val="32"/>
    <w:qFormat/>
    <w:rsid w:val="00EC4615"/>
    <w:rPr>
      <w:b/>
      <w:bCs/>
      <w:smallCaps/>
      <w:color w:val="2F5496" w:themeColor="accent1" w:themeShade="BF"/>
      <w:spacing w:val="5"/>
    </w:rPr>
  </w:style>
  <w:style w:type="character" w:styleId="Hyperlink">
    <w:name w:val="Hyperlink"/>
    <w:uiPriority w:val="99"/>
    <w:unhideWhenUsed/>
    <w:rsid w:val="00EC4615"/>
    <w:rPr>
      <w:color w:val="0000FF"/>
      <w:u w:val="single"/>
    </w:rPr>
  </w:style>
  <w:style w:type="paragraph" w:customStyle="1" w:styleId="Default">
    <w:name w:val="Default"/>
    <w:rsid w:val="00EC4615"/>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FootnoteText">
    <w:name w:val="footnote text"/>
    <w:basedOn w:val="Normal"/>
    <w:link w:val="FootnoteTextChar"/>
    <w:uiPriority w:val="99"/>
    <w:unhideWhenUsed/>
    <w:rsid w:val="00EC4615"/>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EC4615"/>
    <w:rPr>
      <w:rFonts w:ascii="Times New Roman" w:eastAsia="Times New Roman" w:hAnsi="Times New Roman" w:cs="Times New Roman"/>
      <w:kern w:val="0"/>
      <w:sz w:val="20"/>
      <w:szCs w:val="20"/>
      <w14:ligatures w14:val="none"/>
    </w:rPr>
  </w:style>
  <w:style w:type="character" w:styleId="FootnoteReference">
    <w:name w:val="footnote reference"/>
    <w:unhideWhenUsed/>
    <w:rsid w:val="00EC4615"/>
    <w:rPr>
      <w:vertAlign w:val="superscript"/>
    </w:rPr>
  </w:style>
  <w:style w:type="paragraph" w:styleId="Caption">
    <w:name w:val="caption"/>
    <w:basedOn w:val="Normal"/>
    <w:next w:val="Normal"/>
    <w:qFormat/>
    <w:rsid w:val="00EC4615"/>
    <w:pPr>
      <w:keepNext/>
      <w:tabs>
        <w:tab w:val="left" w:pos="5320"/>
      </w:tabs>
      <w:spacing w:after="120"/>
    </w:pPr>
    <w:rPr>
      <w:rFonts w:ascii="Arial" w:eastAsiaTheme="minorHAnsi" w:hAnsi="Arial" w:cstheme="minorBidi"/>
      <w:b/>
    </w:rPr>
  </w:style>
  <w:style w:type="character" w:customStyle="1" w:styleId="A10">
    <w:name w:val="A10"/>
    <w:uiPriority w:val="99"/>
    <w:rsid w:val="00EC4615"/>
    <w:rPr>
      <w:rFonts w:cs="Arial Narrow"/>
      <w:color w:val="000000"/>
      <w:sz w:val="20"/>
      <w:szCs w:val="20"/>
    </w:rPr>
  </w:style>
  <w:style w:type="character" w:customStyle="1" w:styleId="A21">
    <w:name w:val="A21"/>
    <w:uiPriority w:val="99"/>
    <w:rsid w:val="00EC4615"/>
    <w:rPr>
      <w:rFonts w:cs="Arial Narrow"/>
      <w:b/>
      <w:bCs/>
      <w:color w:val="000000"/>
      <w:sz w:val="20"/>
      <w:szCs w:val="20"/>
      <w:u w:val="single"/>
    </w:rPr>
  </w:style>
  <w:style w:type="table" w:styleId="ListTable5Dark-Accent3">
    <w:name w:val="List Table 5 Dark Accent 3"/>
    <w:basedOn w:val="TableNormal"/>
    <w:uiPriority w:val="50"/>
    <w:rsid w:val="00EC4615"/>
    <w:pPr>
      <w:spacing w:after="0" w:line="240" w:lineRule="auto"/>
    </w:pPr>
    <w:rPr>
      <w:color w:val="FFFFFF" w:themeColor="background1"/>
      <w:kern w:val="0"/>
      <w:sz w:val="22"/>
      <w:szCs w:val="22"/>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Revision">
    <w:name w:val="Revision"/>
    <w:hidden/>
    <w:uiPriority w:val="99"/>
    <w:semiHidden/>
    <w:rsid w:val="00C57D1F"/>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164ED4"/>
    <w:rPr>
      <w:sz w:val="16"/>
      <w:szCs w:val="16"/>
    </w:rPr>
  </w:style>
  <w:style w:type="paragraph" w:styleId="CommentText">
    <w:name w:val="annotation text"/>
    <w:basedOn w:val="Normal"/>
    <w:link w:val="CommentTextChar"/>
    <w:uiPriority w:val="99"/>
    <w:unhideWhenUsed/>
    <w:rsid w:val="00164ED4"/>
    <w:rPr>
      <w:sz w:val="20"/>
      <w:szCs w:val="20"/>
    </w:rPr>
  </w:style>
  <w:style w:type="character" w:customStyle="1" w:styleId="CommentTextChar">
    <w:name w:val="Comment Text Char"/>
    <w:basedOn w:val="DefaultParagraphFont"/>
    <w:link w:val="CommentText"/>
    <w:uiPriority w:val="99"/>
    <w:rsid w:val="00164ED4"/>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64ED4"/>
    <w:rPr>
      <w:b/>
      <w:bCs/>
    </w:rPr>
  </w:style>
  <w:style w:type="character" w:customStyle="1" w:styleId="CommentSubjectChar">
    <w:name w:val="Comment Subject Char"/>
    <w:basedOn w:val="CommentTextChar"/>
    <w:link w:val="CommentSubject"/>
    <w:uiPriority w:val="99"/>
    <w:semiHidden/>
    <w:rsid w:val="00164ED4"/>
    <w:rPr>
      <w:rFonts w:ascii="Calibri" w:eastAsia="Calibri" w:hAnsi="Calibri" w:cs="Times New Roman"/>
      <w:b/>
      <w:bCs/>
      <w:kern w:val="0"/>
      <w:sz w:val="20"/>
      <w:szCs w:val="20"/>
      <w14:ligatures w14:val="none"/>
    </w:rPr>
  </w:style>
  <w:style w:type="paragraph" w:styleId="Header">
    <w:name w:val="header"/>
    <w:basedOn w:val="Normal"/>
    <w:link w:val="HeaderChar"/>
    <w:uiPriority w:val="99"/>
    <w:semiHidden/>
    <w:unhideWhenUsed/>
    <w:rsid w:val="00AE50D9"/>
    <w:pPr>
      <w:tabs>
        <w:tab w:val="center" w:pos="4680"/>
        <w:tab w:val="right" w:pos="9360"/>
      </w:tabs>
    </w:pPr>
  </w:style>
  <w:style w:type="character" w:customStyle="1" w:styleId="HeaderChar">
    <w:name w:val="Header Char"/>
    <w:basedOn w:val="DefaultParagraphFont"/>
    <w:link w:val="Header"/>
    <w:uiPriority w:val="99"/>
    <w:semiHidden/>
    <w:rsid w:val="00AE50D9"/>
    <w:rPr>
      <w:rFonts w:ascii="Calibri" w:eastAsia="Calibri" w:hAnsi="Calibri" w:cs="Times New Roman"/>
      <w:kern w:val="0"/>
      <w:sz w:val="22"/>
      <w:szCs w:val="22"/>
      <w14:ligatures w14:val="none"/>
    </w:rPr>
  </w:style>
  <w:style w:type="paragraph" w:styleId="Footer">
    <w:name w:val="footer"/>
    <w:basedOn w:val="Normal"/>
    <w:link w:val="FooterChar"/>
    <w:uiPriority w:val="99"/>
    <w:semiHidden/>
    <w:unhideWhenUsed/>
    <w:rsid w:val="00AE50D9"/>
    <w:pPr>
      <w:tabs>
        <w:tab w:val="center" w:pos="4680"/>
        <w:tab w:val="right" w:pos="9360"/>
      </w:tabs>
    </w:pPr>
  </w:style>
  <w:style w:type="character" w:customStyle="1" w:styleId="FooterChar">
    <w:name w:val="Footer Char"/>
    <w:basedOn w:val="DefaultParagraphFont"/>
    <w:link w:val="Footer"/>
    <w:uiPriority w:val="99"/>
    <w:semiHidden/>
    <w:rsid w:val="00AE50D9"/>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ository.library.noaa.gov/view/noaa/271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eee936-70df-4d92-b2c4-5081388f516e">
      <Terms xmlns="http://schemas.microsoft.com/office/infopath/2007/PartnerControls"/>
    </lcf76f155ced4ddcb4097134ff3c332f>
    <TaxCatchAll xmlns="8da4cdfb-c0f5-40e8-803b-e051e5a83e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36B0999B1458439C9A71A81A22CF4E" ma:contentTypeVersion="18" ma:contentTypeDescription="Create a new document." ma:contentTypeScope="" ma:versionID="77f18dc5b3835edab9bd8227c6f1693a">
  <xsd:schema xmlns:xsd="http://www.w3.org/2001/XMLSchema" xmlns:xs="http://www.w3.org/2001/XMLSchema" xmlns:p="http://schemas.microsoft.com/office/2006/metadata/properties" xmlns:ns2="0feee936-70df-4d92-b2c4-5081388f516e" xmlns:ns3="8da4cdfb-c0f5-40e8-803b-e051e5a83e28" targetNamespace="http://schemas.microsoft.com/office/2006/metadata/properties" ma:root="true" ma:fieldsID="b9cd8d878e0f2574b6f4d94d82037119" ns2:_="" ns3:_="">
    <xsd:import namespace="0feee936-70df-4d92-b2c4-5081388f516e"/>
    <xsd:import namespace="8da4cdfb-c0f5-40e8-803b-e051e5a83e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ee936-70df-4d92-b2c4-5081388f5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71bcbd-9baa-46c8-951c-fb0b62153e9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a4cdfb-c0f5-40e8-803b-e051e5a83e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17ef64-8842-44b9-b91d-54ae595a3e97}" ma:internalName="TaxCatchAll" ma:showField="CatchAllData" ma:web="8da4cdfb-c0f5-40e8-803b-e051e5a83e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C61F0-879E-4C90-949C-92AEDFCA964A}">
  <ds:schemaRefs>
    <ds:schemaRef ds:uri="http://schemas.openxmlformats.org/officeDocument/2006/bibliography"/>
  </ds:schemaRefs>
</ds:datastoreItem>
</file>

<file path=customXml/itemProps2.xml><?xml version="1.0" encoding="utf-8"?>
<ds:datastoreItem xmlns:ds="http://schemas.openxmlformats.org/officeDocument/2006/customXml" ds:itemID="{4A12FC10-0D11-4DBC-8B6E-2489FC514282}">
  <ds:schemaRefs>
    <ds:schemaRef ds:uri="http://schemas.microsoft.com/office/2006/metadata/properties"/>
    <ds:schemaRef ds:uri="http://schemas.microsoft.com/office/infopath/2007/PartnerControls"/>
    <ds:schemaRef ds:uri="0feee936-70df-4d92-b2c4-5081388f516e"/>
    <ds:schemaRef ds:uri="8da4cdfb-c0f5-40e8-803b-e051e5a83e28"/>
  </ds:schemaRefs>
</ds:datastoreItem>
</file>

<file path=customXml/itemProps3.xml><?xml version="1.0" encoding="utf-8"?>
<ds:datastoreItem xmlns:ds="http://schemas.openxmlformats.org/officeDocument/2006/customXml" ds:itemID="{F3365268-596D-4301-AE24-5907BC24FB0F}">
  <ds:schemaRefs>
    <ds:schemaRef ds:uri="http://schemas.microsoft.com/sharepoint/v3/contenttype/forms"/>
  </ds:schemaRefs>
</ds:datastoreItem>
</file>

<file path=customXml/itemProps4.xml><?xml version="1.0" encoding="utf-8"?>
<ds:datastoreItem xmlns:ds="http://schemas.openxmlformats.org/officeDocument/2006/customXml" ds:itemID="{44C8D50B-5309-4D3A-8723-0AA90DA5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ee936-70df-4d92-b2c4-5081388f516e"/>
    <ds:schemaRef ds:uri="8da4cdfb-c0f5-40e8-803b-e051e5a83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752</Words>
  <Characters>4302</Characters>
  <Application>Microsoft Office Word</Application>
  <DocSecurity>0</DocSecurity>
  <Lines>81</Lines>
  <Paragraphs>30</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Littlewood</dc:creator>
  <cp:keywords/>
  <dc:description/>
  <cp:lastModifiedBy>Ryan Littlewood</cp:lastModifiedBy>
  <cp:revision>74</cp:revision>
  <dcterms:created xsi:type="dcterms:W3CDTF">2025-08-26T17:54:00Z</dcterms:created>
  <dcterms:modified xsi:type="dcterms:W3CDTF">2025-12-02T02:01:00Z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0x0101001236B0999B1458439C9A71A81A22CF4E</vt:lpwstr>
  </property>
  <property fmtid="{D5CDD505-2E9C-101B-9397-08002B2CF9AE}" pid="3" name="docLang">
    <vt:lpwstr>en</vt:lpwstr>
  </property>
  <property fmtid="{D5CDD505-2E9C-101B-9397-08002B2CF9AE}" pid="4" name="MediaServiceImageTags">
    <vt:lpwstr/>
  </property>
</Properties>
</file>